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0EB" w:rsidRPr="006040EB" w:rsidRDefault="006040EB" w:rsidP="006040EB">
      <w:pPr>
        <w:spacing w:after="0" w:line="240" w:lineRule="auto"/>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29 декабря 2010 года N 436-ФЗ</w:t>
      </w:r>
      <w:r w:rsidRPr="006040EB">
        <w:rPr>
          <w:rFonts w:ascii="Times New Roman" w:eastAsia="Times New Roman" w:hAnsi="Times New Roman" w:cs="Times New Roman"/>
          <w:sz w:val="24"/>
          <w:szCs w:val="24"/>
          <w:lang w:eastAsia="ru-RU"/>
        </w:rPr>
        <w:br/>
      </w:r>
    </w:p>
    <w:p w:rsidR="006040EB" w:rsidRPr="006040EB" w:rsidRDefault="006040EB" w:rsidP="006040EB">
      <w:pPr>
        <w:spacing w:after="0" w:line="240" w:lineRule="auto"/>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w:t>
      </w:r>
    </w:p>
    <w:p w:rsidR="006040EB" w:rsidRPr="006040EB" w:rsidRDefault="006040EB" w:rsidP="006040EB">
      <w:pPr>
        <w:spacing w:after="0" w:line="240" w:lineRule="auto"/>
        <w:jc w:val="center"/>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РОССИЙСКАЯ ФЕДЕРАЦИЯ</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ФЕДЕРАЛЬНЫЙ ЗАКОН</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О ЗАЩИТЕ ДЕТЕЙ ОТ ИНФОРМАЦИИ,</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ПРИЧИНЯЮЩЕЙ ВРЕД ИХ ЗДОРОВЬЮ 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Принят</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Государственной Думой</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21 декабря 2010 года</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Одобрен</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Советом Федерации</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24 декабря 2010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6040EB" w:rsidRPr="006040EB" w:rsidTr="006040EB">
        <w:trPr>
          <w:tblCellSpacing w:w="15" w:type="dxa"/>
          <w:jc w:val="center"/>
        </w:trPr>
        <w:tc>
          <w:tcPr>
            <w:tcW w:w="0" w:type="auto"/>
            <w:vAlign w:val="center"/>
            <w:hideMark/>
          </w:tcPr>
          <w:p w:rsidR="006040EB" w:rsidRPr="006040EB" w:rsidRDefault="006040EB" w:rsidP="006040EB">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6040EB" w:rsidRPr="006040EB" w:rsidRDefault="006040EB" w:rsidP="006040EB">
            <w:pPr>
              <w:spacing w:after="0" w:line="240" w:lineRule="auto"/>
              <w:jc w:val="center"/>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Список изменяющих документов</w:t>
            </w:r>
          </w:p>
        </w:tc>
      </w:tr>
    </w:tbl>
    <w:p w:rsidR="006040EB" w:rsidRPr="006040EB" w:rsidRDefault="006040EB" w:rsidP="006040EB">
      <w:pPr>
        <w:shd w:val="clear" w:color="auto" w:fill="F4F3F8"/>
        <w:spacing w:after="0" w:line="240" w:lineRule="auto"/>
        <w:jc w:val="center"/>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(в ред. Федеральных законов от 28.07.2012 N 139-ФЗ,</w:t>
      </w:r>
    </w:p>
    <w:p w:rsidR="006040EB" w:rsidRPr="006040EB" w:rsidRDefault="006040EB" w:rsidP="006040EB">
      <w:pPr>
        <w:shd w:val="clear" w:color="auto" w:fill="F4F3F8"/>
        <w:spacing w:after="0" w:line="240" w:lineRule="auto"/>
        <w:jc w:val="center"/>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от 05.04.2013 N 50-ФЗ, от 29.06.2013 N 135-ФЗ,</w:t>
      </w:r>
    </w:p>
    <w:p w:rsidR="006040EB" w:rsidRPr="006040EB" w:rsidRDefault="006040EB" w:rsidP="006040EB">
      <w:pPr>
        <w:shd w:val="clear" w:color="auto" w:fill="F4F3F8"/>
        <w:spacing w:after="0" w:line="240" w:lineRule="auto"/>
        <w:jc w:val="center"/>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от 02.07.2013 N 185-ФЗ, от 14.10.2014 N 307-ФЗ,</w:t>
      </w:r>
    </w:p>
    <w:p w:rsidR="006040EB" w:rsidRPr="006040EB" w:rsidRDefault="006040EB" w:rsidP="006040EB">
      <w:pPr>
        <w:shd w:val="clear" w:color="auto" w:fill="F4F3F8"/>
        <w:spacing w:after="0" w:line="240" w:lineRule="auto"/>
        <w:jc w:val="center"/>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от 29.06.2015 N 179-ФЗ, от 01.05.2017 N 87-ФЗ, от 29.07.2018 N 242-ФЗ,</w:t>
      </w:r>
    </w:p>
    <w:p w:rsidR="006040EB" w:rsidRPr="006040EB" w:rsidRDefault="006040EB" w:rsidP="006040EB">
      <w:pPr>
        <w:shd w:val="clear" w:color="auto" w:fill="F4F3F8"/>
        <w:spacing w:line="240" w:lineRule="auto"/>
        <w:jc w:val="center"/>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от 18.12.2018 N 472-ФЗ)</w:t>
      </w:r>
    </w:p>
    <w:p w:rsidR="006040EB" w:rsidRPr="006040EB" w:rsidRDefault="006040EB" w:rsidP="006040EB">
      <w:pPr>
        <w:spacing w:after="0" w:line="240" w:lineRule="auto"/>
        <w:jc w:val="center"/>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1. ОБЩИЕ ПОЛОЖЕНИЯ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 Сфера действия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рекламы.</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lastRenderedPageBreak/>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11" w:history="1">
        <w:r w:rsidRPr="006040EB">
          <w:rPr>
            <w:rFonts w:ascii="Times New Roman" w:eastAsia="Times New Roman" w:hAnsi="Times New Roman" w:cs="Times New Roman"/>
            <w:color w:val="0000FF"/>
            <w:sz w:val="24"/>
            <w:szCs w:val="24"/>
            <w:u w:val="single"/>
            <w:lang w:eastAsia="ru-RU"/>
          </w:rPr>
          <w:t>частью 3 статьи 6</w:t>
        </w:r>
      </w:hyperlink>
      <w:r w:rsidRPr="006040EB">
        <w:rPr>
          <w:rFonts w:ascii="Times New Roman" w:eastAsia="Times New Roman" w:hAnsi="Times New Roman" w:cs="Times New Roman"/>
          <w:sz w:val="24"/>
          <w:szCs w:val="24"/>
          <w:lang w:eastAsia="ru-RU"/>
        </w:rPr>
        <w:t xml:space="preserve">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00" w:history="1">
        <w:r w:rsidRPr="006040EB">
          <w:rPr>
            <w:rFonts w:ascii="Times New Roman" w:eastAsia="Times New Roman" w:hAnsi="Times New Roman" w:cs="Times New Roman"/>
            <w:color w:val="0000FF"/>
            <w:sz w:val="24"/>
            <w:szCs w:val="24"/>
            <w:u w:val="single"/>
            <w:lang w:eastAsia="ru-RU"/>
          </w:rPr>
          <w:t>законом</w:t>
        </w:r>
      </w:hyperlink>
      <w:r w:rsidRPr="006040EB">
        <w:rPr>
          <w:rFonts w:ascii="Times New Roman" w:eastAsia="Times New Roman" w:hAnsi="Times New Roman" w:cs="Times New Roman"/>
          <w:sz w:val="24"/>
          <w:szCs w:val="24"/>
          <w:lang w:eastAsia="ru-RU"/>
        </w:rPr>
        <w:t>;</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lastRenderedPageBreak/>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Федеральных законов от 28.07.2012 N 139-ФЗ, от 14.10.2014 N 307-ФЗ)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0" w:name="p73"/>
      <w:bookmarkEnd w:id="0"/>
      <w:r w:rsidRPr="006040EB">
        <w:rPr>
          <w:rFonts w:ascii="Arial" w:eastAsia="Times New Roman" w:hAnsi="Arial" w:cs="Arial"/>
          <w:b/>
          <w:bCs/>
          <w:sz w:val="24"/>
          <w:szCs w:val="24"/>
          <w:lang w:eastAsia="ru-RU"/>
        </w:rPr>
        <w:t>Статья 5. Виды информации, причиняющей вред здоровью и (или) развитию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1) информация, предусмотренная </w:t>
      </w:r>
      <w:hyperlink w:anchor="p78" w:history="1">
        <w:r w:rsidRPr="006040EB">
          <w:rPr>
            <w:rFonts w:ascii="Times New Roman" w:eastAsia="Times New Roman" w:hAnsi="Times New Roman" w:cs="Times New Roman"/>
            <w:color w:val="0000FF"/>
            <w:sz w:val="24"/>
            <w:szCs w:val="24"/>
            <w:u w:val="single"/>
            <w:lang w:eastAsia="ru-RU"/>
          </w:rPr>
          <w:t>частью 2</w:t>
        </w:r>
      </w:hyperlink>
      <w:r w:rsidRPr="006040EB">
        <w:rPr>
          <w:rFonts w:ascii="Times New Roman" w:eastAsia="Times New Roman" w:hAnsi="Times New Roman" w:cs="Times New Roman"/>
          <w:sz w:val="24"/>
          <w:szCs w:val="24"/>
          <w:lang w:eastAsia="ru-RU"/>
        </w:rPr>
        <w:t xml:space="preserve"> настоящей статьи и запрещенная для распространения среди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2) информация, которая предусмотрена </w:t>
      </w:r>
      <w:hyperlink w:anchor="p94" w:history="1">
        <w:r w:rsidRPr="006040EB">
          <w:rPr>
            <w:rFonts w:ascii="Times New Roman" w:eastAsia="Times New Roman" w:hAnsi="Times New Roman" w:cs="Times New Roman"/>
            <w:color w:val="0000FF"/>
            <w:sz w:val="24"/>
            <w:szCs w:val="24"/>
            <w:u w:val="single"/>
            <w:lang w:eastAsia="ru-RU"/>
          </w:rPr>
          <w:t>частью 3</w:t>
        </w:r>
      </w:hyperlink>
      <w:r w:rsidRPr="006040EB">
        <w:rPr>
          <w:rFonts w:ascii="Times New Roman" w:eastAsia="Times New Roman" w:hAnsi="Times New Roman" w:cs="Times New Roman"/>
          <w:sz w:val="24"/>
          <w:szCs w:val="24"/>
          <w:lang w:eastAsia="ru-RU"/>
        </w:rPr>
        <w:t xml:space="preserve"> настоящей статьи с учетом положений </w:t>
      </w:r>
      <w:hyperlink w:anchor="p129" w:history="1">
        <w:r w:rsidRPr="006040EB">
          <w:rPr>
            <w:rFonts w:ascii="Times New Roman" w:eastAsia="Times New Roman" w:hAnsi="Times New Roman" w:cs="Times New Roman"/>
            <w:color w:val="0000FF"/>
            <w:sz w:val="24"/>
            <w:szCs w:val="24"/>
            <w:u w:val="single"/>
            <w:lang w:eastAsia="ru-RU"/>
          </w:rPr>
          <w:t>статей 7</w:t>
        </w:r>
      </w:hyperlink>
      <w:r w:rsidRPr="006040EB">
        <w:rPr>
          <w:rFonts w:ascii="Times New Roman" w:eastAsia="Times New Roman" w:hAnsi="Times New Roman" w:cs="Times New Roman"/>
          <w:sz w:val="24"/>
          <w:szCs w:val="24"/>
          <w:lang w:eastAsia="ru-RU"/>
        </w:rPr>
        <w:t xml:space="preserve"> - </w:t>
      </w:r>
      <w:hyperlink w:anchor="p149" w:history="1">
        <w:r w:rsidRPr="006040EB">
          <w:rPr>
            <w:rFonts w:ascii="Times New Roman" w:eastAsia="Times New Roman" w:hAnsi="Times New Roman" w:cs="Times New Roman"/>
            <w:color w:val="0000FF"/>
            <w:sz w:val="24"/>
            <w:szCs w:val="24"/>
            <w:u w:val="single"/>
            <w:lang w:eastAsia="ru-RU"/>
          </w:rPr>
          <w:t>10</w:t>
        </w:r>
      </w:hyperlink>
      <w:r w:rsidRPr="006040EB">
        <w:rPr>
          <w:rFonts w:ascii="Times New Roman" w:eastAsia="Times New Roman" w:hAnsi="Times New Roman" w:cs="Times New Roman"/>
          <w:sz w:val="24"/>
          <w:szCs w:val="24"/>
          <w:lang w:eastAsia="ru-RU"/>
        </w:rPr>
        <w:t xml:space="preserve"> настоящего Федерального закона и распространение которой среди детей определенных возрастных категорий ограничено.</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 w:name="p78"/>
      <w:bookmarkEnd w:id="1"/>
      <w:r w:rsidRPr="006040EB">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2" w:name="p79"/>
      <w:bookmarkEnd w:id="2"/>
      <w:r w:rsidRPr="006040EB">
        <w:rPr>
          <w:rFonts w:ascii="Times New Roman" w:eastAsia="Times New Roman" w:hAnsi="Times New Roman" w:cs="Times New Roman"/>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lastRenderedPageBreak/>
        <w:t>(в ред. Федерального закона от 18.12.2018 N 472-ФЗ)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29.06.2015 N 179-ФЗ)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29.06.2013 N 135-ФЗ)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3" w:name="p89"/>
      <w:bookmarkEnd w:id="3"/>
      <w:r w:rsidRPr="006040EB">
        <w:rPr>
          <w:rFonts w:ascii="Times New Roman" w:eastAsia="Times New Roman" w:hAnsi="Times New Roman" w:cs="Times New Roman"/>
          <w:sz w:val="24"/>
          <w:szCs w:val="24"/>
          <w:lang w:eastAsia="ru-RU"/>
        </w:rPr>
        <w:t>5) оправдывающая противоправное поведение;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содержащая нецензурную брань;</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7) содержащая информацию порнографического характера;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(п. 8 введен Федеральным законом от 05.04.2013 N 50-ФЗ)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4" w:name="p94"/>
      <w:bookmarkEnd w:id="4"/>
      <w:r w:rsidRPr="006040EB">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bookmarkStart w:id="5" w:name="p100"/>
      <w:bookmarkEnd w:id="5"/>
      <w:r w:rsidRPr="006040EB">
        <w:rPr>
          <w:rFonts w:ascii="Arial" w:eastAsia="Times New Roman" w:hAnsi="Arial" w:cs="Arial"/>
          <w:b/>
          <w:bCs/>
          <w:sz w:val="24"/>
          <w:szCs w:val="24"/>
          <w:lang w:eastAsia="ru-RU"/>
        </w:rPr>
        <w:t>Глава 2. КЛАССИФИКАЦИЯ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6. Осуществление классификации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48" w:history="1">
        <w:r w:rsidRPr="006040EB">
          <w:rPr>
            <w:rFonts w:ascii="Times New Roman" w:eastAsia="Times New Roman" w:hAnsi="Times New Roman" w:cs="Times New Roman"/>
            <w:color w:val="0000FF"/>
            <w:sz w:val="24"/>
            <w:szCs w:val="24"/>
            <w:u w:val="single"/>
            <w:lang w:eastAsia="ru-RU"/>
          </w:rPr>
          <w:t>статьи 17</w:t>
        </w:r>
      </w:hyperlink>
      <w:r w:rsidRPr="006040EB">
        <w:rPr>
          <w:rFonts w:ascii="Times New Roman" w:eastAsia="Times New Roman" w:hAnsi="Times New Roman" w:cs="Times New Roman"/>
          <w:sz w:val="24"/>
          <w:szCs w:val="24"/>
          <w:lang w:eastAsia="ru-RU"/>
        </w:rPr>
        <w:t xml:space="preserve"> настоящего Федерального закона) до начала ее оборота на территории Российской Федерации.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ее тематика, жанр, содержание и художественное оформление;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6" w:name="p111"/>
      <w:bookmarkEnd w:id="6"/>
      <w:r w:rsidRPr="006040EB">
        <w:rPr>
          <w:rFonts w:ascii="Times New Roman" w:eastAsia="Times New Roman" w:hAnsi="Times New Roman" w:cs="Times New Roman"/>
          <w:sz w:val="24"/>
          <w:szCs w:val="24"/>
          <w:lang w:eastAsia="ru-RU"/>
        </w:rPr>
        <w:lastRenderedPageBreak/>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5) информационная продукция, запрещенная для детей (информационная продукция, содержащая информацию, предусмотренную </w:t>
      </w:r>
      <w:hyperlink w:anchor="p78" w:history="1">
        <w:r w:rsidRPr="006040EB">
          <w:rPr>
            <w:rFonts w:ascii="Times New Roman" w:eastAsia="Times New Roman" w:hAnsi="Times New Roman" w:cs="Times New Roman"/>
            <w:color w:val="0000FF"/>
            <w:sz w:val="24"/>
            <w:szCs w:val="24"/>
            <w:u w:val="single"/>
            <w:lang w:eastAsia="ru-RU"/>
          </w:rPr>
          <w:t>частью 2 статьи 5</w:t>
        </w:r>
      </w:hyperlink>
      <w:r w:rsidRPr="006040EB">
        <w:rPr>
          <w:rFonts w:ascii="Times New Roman" w:eastAsia="Times New Roman" w:hAnsi="Times New Roman" w:cs="Times New Roman"/>
          <w:sz w:val="24"/>
          <w:szCs w:val="24"/>
          <w:lang w:eastAsia="ru-RU"/>
        </w:rPr>
        <w:t xml:space="preserve">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4 в ред. Федерального закона от 02.07.2013 N 185-ФЗ)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7" w:name="p129"/>
      <w:bookmarkEnd w:id="7"/>
      <w:r w:rsidRPr="006040EB">
        <w:rPr>
          <w:rFonts w:ascii="Arial" w:eastAsia="Times New Roman" w:hAnsi="Arial" w:cs="Arial"/>
          <w:b/>
          <w:bCs/>
          <w:sz w:val="24"/>
          <w:szCs w:val="24"/>
          <w:lang w:eastAsia="ru-RU"/>
        </w:rPr>
        <w:t>Статья 7. Информационная продукция для детей, не достигших возраста шести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8" w:name="p133"/>
      <w:bookmarkEnd w:id="8"/>
      <w:r w:rsidRPr="006040EB">
        <w:rPr>
          <w:rFonts w:ascii="Arial" w:eastAsia="Times New Roman" w:hAnsi="Arial" w:cs="Arial"/>
          <w:b/>
          <w:bCs/>
          <w:sz w:val="24"/>
          <w:szCs w:val="24"/>
          <w:lang w:eastAsia="ru-RU"/>
        </w:rPr>
        <w:t>Статья 8. Информационная продукция для детей, достигших возраста шести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29" w:history="1">
        <w:r w:rsidRPr="006040EB">
          <w:rPr>
            <w:rFonts w:ascii="Times New Roman" w:eastAsia="Times New Roman" w:hAnsi="Times New Roman" w:cs="Times New Roman"/>
            <w:color w:val="0000FF"/>
            <w:sz w:val="24"/>
            <w:szCs w:val="24"/>
            <w:u w:val="single"/>
            <w:lang w:eastAsia="ru-RU"/>
          </w:rPr>
          <w:t>статьей 7</w:t>
        </w:r>
      </w:hyperlink>
      <w:r w:rsidRPr="006040EB">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9" w:name="p140"/>
      <w:bookmarkEnd w:id="9"/>
      <w:r w:rsidRPr="006040EB">
        <w:rPr>
          <w:rFonts w:ascii="Arial" w:eastAsia="Times New Roman" w:hAnsi="Arial" w:cs="Arial"/>
          <w:b/>
          <w:bCs/>
          <w:sz w:val="24"/>
          <w:szCs w:val="24"/>
          <w:lang w:eastAsia="ru-RU"/>
        </w:rPr>
        <w:t>Статья 9. Информационная продукция для детей, достигших возраста двенадцати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33" w:history="1">
        <w:r w:rsidRPr="006040EB">
          <w:rPr>
            <w:rFonts w:ascii="Times New Roman" w:eastAsia="Times New Roman" w:hAnsi="Times New Roman" w:cs="Times New Roman"/>
            <w:color w:val="0000FF"/>
            <w:sz w:val="24"/>
            <w:szCs w:val="24"/>
            <w:u w:val="single"/>
            <w:lang w:eastAsia="ru-RU"/>
          </w:rPr>
          <w:t>статьей 8</w:t>
        </w:r>
      </w:hyperlink>
      <w:r w:rsidRPr="006040EB">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29.06.2015 N 179-ФЗ)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0" w:name="p149"/>
      <w:bookmarkEnd w:id="10"/>
      <w:r w:rsidRPr="006040EB">
        <w:rPr>
          <w:rFonts w:ascii="Arial" w:eastAsia="Times New Roman" w:hAnsi="Arial" w:cs="Arial"/>
          <w:b/>
          <w:bCs/>
          <w:sz w:val="24"/>
          <w:szCs w:val="24"/>
          <w:lang w:eastAsia="ru-RU"/>
        </w:rPr>
        <w:t>Статья 10. Информационная продукция для детей, достигших возраста шестнадцати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40" w:history="1">
        <w:r w:rsidRPr="006040EB">
          <w:rPr>
            <w:rFonts w:ascii="Times New Roman" w:eastAsia="Times New Roman" w:hAnsi="Times New Roman" w:cs="Times New Roman"/>
            <w:color w:val="0000FF"/>
            <w:sz w:val="24"/>
            <w:szCs w:val="24"/>
            <w:u w:val="single"/>
            <w:lang w:eastAsia="ru-RU"/>
          </w:rPr>
          <w:t>статьей 9</w:t>
        </w:r>
      </w:hyperlink>
      <w:r w:rsidRPr="006040EB">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w:t>
      </w:r>
      <w:r w:rsidRPr="006040EB">
        <w:rPr>
          <w:rFonts w:ascii="Times New Roman" w:eastAsia="Times New Roman" w:hAnsi="Times New Roman" w:cs="Times New Roman"/>
          <w:sz w:val="24"/>
          <w:szCs w:val="24"/>
          <w:lang w:eastAsia="ru-RU"/>
        </w:rPr>
        <w:lastRenderedPageBreak/>
        <w:t>или осуждающее отношение к потреблению таких средств или веществ и содержится указание на опасность их потребления;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1" w:name="p155"/>
      <w:bookmarkEnd w:id="11"/>
      <w:r w:rsidRPr="006040EB">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2" w:name="p156"/>
      <w:bookmarkEnd w:id="12"/>
      <w:r w:rsidRPr="006040EB">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3. ТРЕБОВАНИЯ К ОБОРОТУ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11. Общие требования к обороту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1. Оборот информационной продукции, содержащей информацию, предусмотренную </w:t>
      </w:r>
      <w:hyperlink w:anchor="p78" w:history="1">
        <w:r w:rsidRPr="006040EB">
          <w:rPr>
            <w:rFonts w:ascii="Times New Roman" w:eastAsia="Times New Roman" w:hAnsi="Times New Roman" w:cs="Times New Roman"/>
            <w:color w:val="0000FF"/>
            <w:sz w:val="24"/>
            <w:szCs w:val="24"/>
            <w:u w:val="single"/>
            <w:lang w:eastAsia="ru-RU"/>
          </w:rPr>
          <w:t>частью 2 статьи 5</w:t>
        </w:r>
      </w:hyperlink>
      <w:r w:rsidRPr="006040EB">
        <w:rPr>
          <w:rFonts w:ascii="Times New Roman" w:eastAsia="Times New Roman" w:hAnsi="Times New Roman" w:cs="Times New Roman"/>
          <w:sz w:val="24"/>
          <w:szCs w:val="24"/>
          <w:lang w:eastAsia="ru-RU"/>
        </w:rPr>
        <w:t xml:space="preserve"> настоящего Федерального закона, не допускается, за исключением случаев, предусмотренных настоящим Федеральным законом.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2. Оборот информационной продукции, содержащей информацию, запрещенную для распространения среди детей в соответствии с </w:t>
      </w:r>
      <w:hyperlink w:anchor="p78" w:history="1">
        <w:r w:rsidRPr="006040EB">
          <w:rPr>
            <w:rFonts w:ascii="Times New Roman" w:eastAsia="Times New Roman" w:hAnsi="Times New Roman" w:cs="Times New Roman"/>
            <w:color w:val="0000FF"/>
            <w:sz w:val="24"/>
            <w:szCs w:val="24"/>
            <w:u w:val="single"/>
            <w:lang w:eastAsia="ru-RU"/>
          </w:rPr>
          <w:t>частью 2 статьи 5</w:t>
        </w:r>
      </w:hyperlink>
      <w:r w:rsidRPr="006040EB">
        <w:rPr>
          <w:rFonts w:ascii="Times New Roman" w:eastAsia="Times New Roman" w:hAnsi="Times New Roman" w:cs="Times New Roman"/>
          <w:sz w:val="24"/>
          <w:szCs w:val="24"/>
          <w:lang w:eastAsia="ru-RU"/>
        </w:rP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4. Оборот информационной продукции, содержащей информацию, предусмотренную </w:t>
      </w:r>
      <w:hyperlink w:anchor="p73" w:history="1">
        <w:r w:rsidRPr="006040EB">
          <w:rPr>
            <w:rFonts w:ascii="Times New Roman" w:eastAsia="Times New Roman" w:hAnsi="Times New Roman" w:cs="Times New Roman"/>
            <w:color w:val="0000FF"/>
            <w:sz w:val="24"/>
            <w:szCs w:val="24"/>
            <w:u w:val="single"/>
            <w:lang w:eastAsia="ru-RU"/>
          </w:rPr>
          <w:t>статьей 5</w:t>
        </w:r>
      </w:hyperlink>
      <w:r w:rsidRPr="006040EB">
        <w:rPr>
          <w:rFonts w:ascii="Times New Roman" w:eastAsia="Times New Roman" w:hAnsi="Times New Roman" w:cs="Times New Roman"/>
          <w:sz w:val="24"/>
          <w:szCs w:val="24"/>
          <w:lang w:eastAsia="ru-RU"/>
        </w:rPr>
        <w:t xml:space="preserve"> настоящего Федерального закона, без знака информационной продукции не допускается, за исключением: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02.07.2013 N 185-ФЗ)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(п. 6 введен Федеральным законом от 28.07.2012 N 139-ФЗ; в ред. Федерального закона от 01.05.2017 N 87-ФЗ)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(п. 7 введен Федеральным законом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40" w:history="1">
        <w:r w:rsidRPr="006040EB">
          <w:rPr>
            <w:rFonts w:ascii="Times New Roman" w:eastAsia="Times New Roman" w:hAnsi="Times New Roman" w:cs="Times New Roman"/>
            <w:color w:val="0000FF"/>
            <w:sz w:val="24"/>
            <w:szCs w:val="24"/>
            <w:u w:val="single"/>
            <w:lang w:eastAsia="ru-RU"/>
          </w:rPr>
          <w:t>статьей 9</w:t>
        </w:r>
      </w:hyperlink>
      <w:r w:rsidRPr="006040EB">
        <w:rPr>
          <w:rFonts w:ascii="Times New Roman" w:eastAsia="Times New Roman" w:hAnsi="Times New Roman" w:cs="Times New Roman"/>
          <w:sz w:val="24"/>
          <w:szCs w:val="24"/>
          <w:lang w:eastAsia="ru-RU"/>
        </w:rPr>
        <w:t xml:space="preserve">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w:t>
      </w:r>
      <w:r w:rsidRPr="006040EB">
        <w:rPr>
          <w:rFonts w:ascii="Times New Roman" w:eastAsia="Times New Roman" w:hAnsi="Times New Roman" w:cs="Times New Roman"/>
          <w:sz w:val="24"/>
          <w:szCs w:val="24"/>
          <w:lang w:eastAsia="ru-RU"/>
        </w:rPr>
        <w:lastRenderedPageBreak/>
        <w:t>проведении зрелищного мероприятия, а также на входных билетах, приглашениях и иных документах, предоставляющих право его посещения.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7. Демонстрация посредством зрелищного мероприятия информационной продукции, содержащей информацию, предусмотренную </w:t>
      </w:r>
      <w:hyperlink w:anchor="p73" w:history="1">
        <w:r w:rsidRPr="006040EB">
          <w:rPr>
            <w:rFonts w:ascii="Times New Roman" w:eastAsia="Times New Roman" w:hAnsi="Times New Roman" w:cs="Times New Roman"/>
            <w:color w:val="0000FF"/>
            <w:sz w:val="24"/>
            <w:szCs w:val="24"/>
            <w:u w:val="single"/>
            <w:lang w:eastAsia="ru-RU"/>
          </w:rPr>
          <w:t>статьей 5</w:t>
        </w:r>
      </w:hyperlink>
      <w:r w:rsidRPr="006040EB">
        <w:rPr>
          <w:rFonts w:ascii="Times New Roman" w:eastAsia="Times New Roman" w:hAnsi="Times New Roman" w:cs="Times New Roman"/>
          <w:sz w:val="24"/>
          <w:szCs w:val="24"/>
          <w:lang w:eastAsia="ru-RU"/>
        </w:rP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12. Знак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hd w:val="clear" w:color="auto" w:fill="F4F3F8"/>
        <w:spacing w:after="0" w:line="240" w:lineRule="auto"/>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КонсультантПлюс: примечание.</w:t>
      </w:r>
    </w:p>
    <w:p w:rsidR="006040EB" w:rsidRPr="006040EB" w:rsidRDefault="006040EB" w:rsidP="006040EB">
      <w:pPr>
        <w:shd w:val="clear" w:color="auto" w:fill="F4F3F8"/>
        <w:spacing w:after="96" w:line="240" w:lineRule="auto"/>
        <w:rPr>
          <w:rFonts w:ascii="Verdana" w:eastAsia="Times New Roman" w:hAnsi="Verdana" w:cs="Times New Roman"/>
          <w:color w:val="392C69"/>
          <w:sz w:val="21"/>
          <w:szCs w:val="21"/>
          <w:lang w:eastAsia="ru-RU"/>
        </w:rPr>
      </w:pPr>
      <w:r w:rsidRPr="006040EB">
        <w:rPr>
          <w:rFonts w:ascii="Times New Roman" w:eastAsia="Times New Roman" w:hAnsi="Times New Roman" w:cs="Times New Roman"/>
          <w:color w:val="392C69"/>
          <w:sz w:val="24"/>
          <w:szCs w:val="24"/>
          <w:lang w:eastAsia="ru-RU"/>
        </w:rPr>
        <w:t xml:space="preserve">Положения ч. 1 ст. 12 не </w:t>
      </w:r>
      <w:hyperlink w:anchor="p336" w:history="1">
        <w:r w:rsidRPr="006040EB">
          <w:rPr>
            <w:rFonts w:ascii="Times New Roman" w:eastAsia="Times New Roman" w:hAnsi="Times New Roman" w:cs="Times New Roman"/>
            <w:color w:val="0000FF"/>
            <w:sz w:val="24"/>
            <w:szCs w:val="24"/>
            <w:u w:val="single"/>
            <w:lang w:eastAsia="ru-RU"/>
          </w:rPr>
          <w:t>распространяются</w:t>
        </w:r>
      </w:hyperlink>
      <w:r w:rsidRPr="006040EB">
        <w:rPr>
          <w:rFonts w:ascii="Times New Roman" w:eastAsia="Times New Roman" w:hAnsi="Times New Roman" w:cs="Times New Roman"/>
          <w:color w:val="392C69"/>
          <w:sz w:val="24"/>
          <w:szCs w:val="24"/>
          <w:lang w:eastAsia="ru-RU"/>
        </w:rPr>
        <w:t xml:space="preserve"> на печатную продукцию, выпущенную в оборот до 01.09.2012.</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3" w:name="p189"/>
      <w:bookmarkEnd w:id="13"/>
      <w:r w:rsidRPr="006040EB">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1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2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w:t>
      </w:r>
      <w:r w:rsidRPr="006040EB">
        <w:rPr>
          <w:rFonts w:ascii="Times New Roman" w:eastAsia="Times New Roman" w:hAnsi="Times New Roman" w:cs="Times New Roman"/>
          <w:sz w:val="24"/>
          <w:szCs w:val="24"/>
          <w:lang w:eastAsia="ru-RU"/>
        </w:rPr>
        <w:lastRenderedPageBreak/>
        <w:t>информационной продукции, размещаемой в информационно-телекоммуникационных сетях.</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4.1 введена Федеральным законом от 29.07.2018 N 242-ФЗ)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5 введена Федеральным законом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1. Информационная продукция, содержащая информацию, предусмотренную </w:t>
      </w:r>
      <w:hyperlink w:anchor="p79" w:history="1">
        <w:r w:rsidRPr="006040EB">
          <w:rPr>
            <w:rFonts w:ascii="Times New Roman" w:eastAsia="Times New Roman" w:hAnsi="Times New Roman" w:cs="Times New Roman"/>
            <w:color w:val="0000FF"/>
            <w:sz w:val="24"/>
            <w:szCs w:val="24"/>
            <w:u w:val="single"/>
            <w:lang w:eastAsia="ru-RU"/>
          </w:rPr>
          <w:t>пунктами 1</w:t>
        </w:r>
      </w:hyperlink>
      <w:r w:rsidRPr="006040EB">
        <w:rPr>
          <w:rFonts w:ascii="Times New Roman" w:eastAsia="Times New Roman" w:hAnsi="Times New Roman" w:cs="Times New Roman"/>
          <w:sz w:val="24"/>
          <w:szCs w:val="24"/>
          <w:lang w:eastAsia="ru-RU"/>
        </w:rPr>
        <w:t xml:space="preserve"> - </w:t>
      </w:r>
      <w:hyperlink w:anchor="p89" w:history="1">
        <w:r w:rsidRPr="006040EB">
          <w:rPr>
            <w:rFonts w:ascii="Times New Roman" w:eastAsia="Times New Roman" w:hAnsi="Times New Roman" w:cs="Times New Roman"/>
            <w:color w:val="0000FF"/>
            <w:sz w:val="24"/>
            <w:szCs w:val="24"/>
            <w:u w:val="single"/>
            <w:lang w:eastAsia="ru-RU"/>
          </w:rPr>
          <w:t>5 части 2 статьи 5</w:t>
        </w:r>
      </w:hyperlink>
      <w:r w:rsidRPr="006040EB">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11" w:history="1">
        <w:r w:rsidRPr="006040EB">
          <w:rPr>
            <w:rFonts w:ascii="Times New Roman" w:eastAsia="Times New Roman" w:hAnsi="Times New Roman" w:cs="Times New Roman"/>
            <w:color w:val="0000FF"/>
            <w:sz w:val="24"/>
            <w:szCs w:val="24"/>
            <w:u w:val="single"/>
            <w:lang w:eastAsia="ru-RU"/>
          </w:rPr>
          <w:t>частей 3</w:t>
        </w:r>
      </w:hyperlink>
      <w:r w:rsidRPr="006040EB">
        <w:rPr>
          <w:rFonts w:ascii="Times New Roman" w:eastAsia="Times New Roman" w:hAnsi="Times New Roman" w:cs="Times New Roman"/>
          <w:sz w:val="24"/>
          <w:szCs w:val="24"/>
          <w:lang w:eastAsia="ru-RU"/>
        </w:rPr>
        <w:t xml:space="preserve"> и </w:t>
      </w:r>
      <w:hyperlink w:anchor="p214" w:history="1">
        <w:r w:rsidRPr="006040EB">
          <w:rPr>
            <w:rFonts w:ascii="Times New Roman" w:eastAsia="Times New Roman" w:hAnsi="Times New Roman" w:cs="Times New Roman"/>
            <w:color w:val="0000FF"/>
            <w:sz w:val="24"/>
            <w:szCs w:val="24"/>
            <w:u w:val="single"/>
            <w:lang w:eastAsia="ru-RU"/>
          </w:rPr>
          <w:t>4</w:t>
        </w:r>
      </w:hyperlink>
      <w:r w:rsidRPr="006040EB">
        <w:rPr>
          <w:rFonts w:ascii="Times New Roman" w:eastAsia="Times New Roman" w:hAnsi="Times New Roman" w:cs="Times New Roman"/>
          <w:sz w:val="24"/>
          <w:szCs w:val="24"/>
          <w:lang w:eastAsia="ru-RU"/>
        </w:rPr>
        <w:t xml:space="preserve"> настоящей статьи.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2. Информационная продукция, содержащая информацию, предусмотренную </w:t>
      </w:r>
      <w:hyperlink w:anchor="p155" w:history="1">
        <w:r w:rsidRPr="006040EB">
          <w:rPr>
            <w:rFonts w:ascii="Times New Roman" w:eastAsia="Times New Roman" w:hAnsi="Times New Roman" w:cs="Times New Roman"/>
            <w:color w:val="0000FF"/>
            <w:sz w:val="24"/>
            <w:szCs w:val="24"/>
            <w:u w:val="single"/>
            <w:lang w:eastAsia="ru-RU"/>
          </w:rPr>
          <w:t>пунктами 4</w:t>
        </w:r>
      </w:hyperlink>
      <w:r w:rsidRPr="006040EB">
        <w:rPr>
          <w:rFonts w:ascii="Times New Roman" w:eastAsia="Times New Roman" w:hAnsi="Times New Roman" w:cs="Times New Roman"/>
          <w:sz w:val="24"/>
          <w:szCs w:val="24"/>
          <w:lang w:eastAsia="ru-RU"/>
        </w:rPr>
        <w:t xml:space="preserve"> и </w:t>
      </w:r>
      <w:hyperlink w:anchor="p156" w:history="1">
        <w:r w:rsidRPr="006040EB">
          <w:rPr>
            <w:rFonts w:ascii="Times New Roman" w:eastAsia="Times New Roman" w:hAnsi="Times New Roman" w:cs="Times New Roman"/>
            <w:color w:val="0000FF"/>
            <w:sz w:val="24"/>
            <w:szCs w:val="24"/>
            <w:u w:val="single"/>
            <w:lang w:eastAsia="ru-RU"/>
          </w:rPr>
          <w:t>5 статьи 10</w:t>
        </w:r>
      </w:hyperlink>
      <w:r w:rsidRPr="006040EB">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11" w:history="1">
        <w:r w:rsidRPr="006040EB">
          <w:rPr>
            <w:rFonts w:ascii="Times New Roman" w:eastAsia="Times New Roman" w:hAnsi="Times New Roman" w:cs="Times New Roman"/>
            <w:color w:val="0000FF"/>
            <w:sz w:val="24"/>
            <w:szCs w:val="24"/>
            <w:u w:val="single"/>
            <w:lang w:eastAsia="ru-RU"/>
          </w:rPr>
          <w:t>частей 3</w:t>
        </w:r>
      </w:hyperlink>
      <w:r w:rsidRPr="006040EB">
        <w:rPr>
          <w:rFonts w:ascii="Times New Roman" w:eastAsia="Times New Roman" w:hAnsi="Times New Roman" w:cs="Times New Roman"/>
          <w:sz w:val="24"/>
          <w:szCs w:val="24"/>
          <w:lang w:eastAsia="ru-RU"/>
        </w:rPr>
        <w:t xml:space="preserve"> и </w:t>
      </w:r>
      <w:hyperlink w:anchor="p214" w:history="1">
        <w:r w:rsidRPr="006040EB">
          <w:rPr>
            <w:rFonts w:ascii="Times New Roman" w:eastAsia="Times New Roman" w:hAnsi="Times New Roman" w:cs="Times New Roman"/>
            <w:color w:val="0000FF"/>
            <w:sz w:val="24"/>
            <w:szCs w:val="24"/>
            <w:u w:val="single"/>
            <w:lang w:eastAsia="ru-RU"/>
          </w:rPr>
          <w:t>4</w:t>
        </w:r>
      </w:hyperlink>
      <w:r w:rsidRPr="006040EB">
        <w:rPr>
          <w:rFonts w:ascii="Times New Roman" w:eastAsia="Times New Roman" w:hAnsi="Times New Roman" w:cs="Times New Roman"/>
          <w:sz w:val="24"/>
          <w:szCs w:val="24"/>
          <w:lang w:eastAsia="ru-RU"/>
        </w:rPr>
        <w:t xml:space="preserve"> настоящей статьи.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4" w:name="p211"/>
      <w:bookmarkEnd w:id="14"/>
      <w:r w:rsidRPr="006040EB">
        <w:rPr>
          <w:rFonts w:ascii="Times New Roman" w:eastAsia="Times New Roman" w:hAnsi="Times New Roman" w:cs="Times New Roman"/>
          <w:sz w:val="24"/>
          <w:szCs w:val="24"/>
          <w:lang w:eastAsia="ru-RU"/>
        </w:rPr>
        <w:t xml:space="preserve">3. Распространение посредством телевизионного вещания информационной продукции, содержащей информацию, предусмотренную </w:t>
      </w:r>
      <w:hyperlink w:anchor="p73" w:history="1">
        <w:r w:rsidRPr="006040EB">
          <w:rPr>
            <w:rFonts w:ascii="Times New Roman" w:eastAsia="Times New Roman" w:hAnsi="Times New Roman" w:cs="Times New Roman"/>
            <w:color w:val="0000FF"/>
            <w:sz w:val="24"/>
            <w:szCs w:val="24"/>
            <w:u w:val="single"/>
            <w:lang w:eastAsia="ru-RU"/>
          </w:rPr>
          <w:t>статьей 5</w:t>
        </w:r>
      </w:hyperlink>
      <w:r w:rsidRPr="006040EB">
        <w:rPr>
          <w:rFonts w:ascii="Times New Roman" w:eastAsia="Times New Roman" w:hAnsi="Times New Roman" w:cs="Times New Roman"/>
          <w:sz w:val="24"/>
          <w:szCs w:val="24"/>
          <w:lang w:eastAsia="ru-RU"/>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3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5" w:name="p214"/>
      <w:bookmarkEnd w:id="15"/>
      <w:r w:rsidRPr="006040EB">
        <w:rPr>
          <w:rFonts w:ascii="Times New Roman" w:eastAsia="Times New Roman" w:hAnsi="Times New Roman" w:cs="Times New Roman"/>
          <w:sz w:val="24"/>
          <w:szCs w:val="24"/>
          <w:lang w:eastAsia="ru-RU"/>
        </w:rPr>
        <w:t xml:space="preserve">4. Распространение посредством радиовещания информационной продукции, содержащей информацию, предусмотренную </w:t>
      </w:r>
      <w:hyperlink w:anchor="p73" w:history="1">
        <w:r w:rsidRPr="006040EB">
          <w:rPr>
            <w:rFonts w:ascii="Times New Roman" w:eastAsia="Times New Roman" w:hAnsi="Times New Roman" w:cs="Times New Roman"/>
            <w:color w:val="0000FF"/>
            <w:sz w:val="24"/>
            <w:szCs w:val="24"/>
            <w:u w:val="single"/>
            <w:lang w:eastAsia="ru-RU"/>
          </w:rPr>
          <w:t>статьей 5</w:t>
        </w:r>
      </w:hyperlink>
      <w:r w:rsidRPr="006040EB">
        <w:rPr>
          <w:rFonts w:ascii="Times New Roman" w:eastAsia="Times New Roman" w:hAnsi="Times New Roman" w:cs="Times New Roman"/>
          <w:sz w:val="24"/>
          <w:szCs w:val="24"/>
          <w:lang w:eastAsia="ru-RU"/>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4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w:t>
      </w:r>
      <w:r w:rsidRPr="006040EB">
        <w:rPr>
          <w:rFonts w:ascii="Times New Roman" w:eastAsia="Times New Roman" w:hAnsi="Times New Roman" w:cs="Times New Roman"/>
          <w:sz w:val="24"/>
          <w:szCs w:val="24"/>
          <w:lang w:eastAsia="ru-RU"/>
        </w:rPr>
        <w:lastRenderedPageBreak/>
        <w:t>использование фрагментов указанной информационной продукции, содержащей информацию, причиняющую вред здоровью и (или) развитию детей.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14. Особенности распространения информации посредством информационно-телекоммуникационных сетей</w:t>
      </w:r>
    </w:p>
    <w:p w:rsidR="006040EB" w:rsidRPr="006040EB" w:rsidRDefault="006040EB" w:rsidP="006040EB">
      <w:pPr>
        <w:spacing w:after="0" w:line="240" w:lineRule="auto"/>
        <w:ind w:firstLine="540"/>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11" w:history="1">
        <w:r w:rsidRPr="006040EB">
          <w:rPr>
            <w:rFonts w:ascii="Times New Roman" w:eastAsia="Times New Roman" w:hAnsi="Times New Roman" w:cs="Times New Roman"/>
            <w:color w:val="0000FF"/>
            <w:sz w:val="24"/>
            <w:szCs w:val="24"/>
            <w:u w:val="single"/>
            <w:lang w:eastAsia="ru-RU"/>
          </w:rPr>
          <w:t>частью 3 статьи 6</w:t>
        </w:r>
      </w:hyperlink>
      <w:r w:rsidRPr="006040EB">
        <w:rPr>
          <w:rFonts w:ascii="Times New Roman" w:eastAsia="Times New Roman" w:hAnsi="Times New Roman" w:cs="Times New Roman"/>
          <w:sz w:val="24"/>
          <w:szCs w:val="24"/>
          <w:lang w:eastAsia="ru-RU"/>
        </w:rP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11" w:history="1">
        <w:r w:rsidRPr="006040EB">
          <w:rPr>
            <w:rFonts w:ascii="Times New Roman" w:eastAsia="Times New Roman" w:hAnsi="Times New Roman" w:cs="Times New Roman"/>
            <w:color w:val="0000FF"/>
            <w:sz w:val="24"/>
            <w:szCs w:val="24"/>
            <w:u w:val="single"/>
            <w:lang w:eastAsia="ru-RU"/>
          </w:rPr>
          <w:t>частью 3 статьи 6</w:t>
        </w:r>
      </w:hyperlink>
      <w:r w:rsidRPr="006040EB">
        <w:rPr>
          <w:rFonts w:ascii="Times New Roman" w:eastAsia="Times New Roman" w:hAnsi="Times New Roman" w:cs="Times New Roman"/>
          <w:sz w:val="24"/>
          <w:szCs w:val="24"/>
          <w:lang w:eastAsia="ru-RU"/>
        </w:rP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3 введена Федеральным законом от 01.05.2017 N 87-ФЗ)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15. Дополнительные требования к обороту отдельных видов информационной продукции для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1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02.07.2013 N 185-ФЗ)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29" w:history="1">
        <w:r w:rsidRPr="006040EB">
          <w:rPr>
            <w:rFonts w:ascii="Times New Roman" w:eastAsia="Times New Roman" w:hAnsi="Times New Roman" w:cs="Times New Roman"/>
            <w:color w:val="0000FF"/>
            <w:sz w:val="24"/>
            <w:szCs w:val="24"/>
            <w:u w:val="single"/>
            <w:lang w:eastAsia="ru-RU"/>
          </w:rPr>
          <w:t>статей 7</w:t>
        </w:r>
      </w:hyperlink>
      <w:r w:rsidRPr="006040EB">
        <w:rPr>
          <w:rFonts w:ascii="Times New Roman" w:eastAsia="Times New Roman" w:hAnsi="Times New Roman" w:cs="Times New Roman"/>
          <w:sz w:val="24"/>
          <w:szCs w:val="24"/>
          <w:lang w:eastAsia="ru-RU"/>
        </w:rPr>
        <w:t xml:space="preserve"> - </w:t>
      </w:r>
      <w:hyperlink w:anchor="p149" w:history="1">
        <w:r w:rsidRPr="006040EB">
          <w:rPr>
            <w:rFonts w:ascii="Times New Roman" w:eastAsia="Times New Roman" w:hAnsi="Times New Roman" w:cs="Times New Roman"/>
            <w:color w:val="0000FF"/>
            <w:sz w:val="24"/>
            <w:szCs w:val="24"/>
            <w:u w:val="single"/>
            <w:lang w:eastAsia="ru-RU"/>
          </w:rPr>
          <w:t>10</w:t>
        </w:r>
      </w:hyperlink>
      <w:r w:rsidRPr="006040EB">
        <w:rPr>
          <w:rFonts w:ascii="Times New Roman" w:eastAsia="Times New Roman" w:hAnsi="Times New Roman" w:cs="Times New Roman"/>
          <w:sz w:val="24"/>
          <w:szCs w:val="24"/>
          <w:lang w:eastAsia="ru-RU"/>
        </w:rPr>
        <w:t xml:space="preserve">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lastRenderedPageBreak/>
        <w:t>Статья 16. Дополнительные требования к обороту информационной продукции, запрещенной для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4. ЭКСПЕРТИЗА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6" w:name="p248"/>
      <w:bookmarkEnd w:id="16"/>
      <w:r w:rsidRPr="006040EB">
        <w:rPr>
          <w:rFonts w:ascii="Arial" w:eastAsia="Times New Roman" w:hAnsi="Arial" w:cs="Arial"/>
          <w:b/>
          <w:bCs/>
          <w:sz w:val="24"/>
          <w:szCs w:val="24"/>
          <w:lang w:eastAsia="ru-RU"/>
        </w:rPr>
        <w:t>Статья 17. Общие требования к экспертизе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lastRenderedPageBreak/>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номер и дата выдачи аттестата аккредитации;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18. Экспертное заключение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В экспертном заключении указываются: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вопросы, поставленные перед экспертом, экспертами;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w:t>
      </w:r>
      <w:r w:rsidRPr="006040EB">
        <w:rPr>
          <w:rFonts w:ascii="Times New Roman" w:eastAsia="Times New Roman" w:hAnsi="Times New Roman" w:cs="Times New Roman"/>
          <w:sz w:val="24"/>
          <w:szCs w:val="24"/>
          <w:lang w:eastAsia="ru-RU"/>
        </w:rPr>
        <w:lastRenderedPageBreak/>
        <w:t>соответствии или о несоответствии информационной продукции знаку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4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5 введена Федеральным законом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6 введена Федеральным законом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19. Правовые последствия экспертизы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7" w:name="p294"/>
      <w:bookmarkEnd w:id="17"/>
      <w:r w:rsidRPr="006040EB">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xml:space="preserve">2) о соответствии информационной продукции требованиям настоящего Федерального закона и об отказе в вынесении указанного в </w:t>
      </w:r>
      <w:hyperlink w:anchor="p294" w:history="1">
        <w:r w:rsidRPr="006040EB">
          <w:rPr>
            <w:rFonts w:ascii="Times New Roman" w:eastAsia="Times New Roman" w:hAnsi="Times New Roman" w:cs="Times New Roman"/>
            <w:color w:val="0000FF"/>
            <w:sz w:val="24"/>
            <w:szCs w:val="24"/>
            <w:u w:val="single"/>
            <w:lang w:eastAsia="ru-RU"/>
          </w:rPr>
          <w:t>пункте 1</w:t>
        </w:r>
      </w:hyperlink>
      <w:r w:rsidRPr="006040EB">
        <w:rPr>
          <w:rFonts w:ascii="Times New Roman" w:eastAsia="Times New Roman" w:hAnsi="Times New Roman" w:cs="Times New Roman"/>
          <w:sz w:val="24"/>
          <w:szCs w:val="24"/>
          <w:lang w:eastAsia="ru-RU"/>
        </w:rPr>
        <w:t xml:space="preserve"> настоящей части предписания.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5. ГОСУДАРСТВЕННЫЙ НАДЗОР И ОБЩЕСТВЕННЫЙ</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КОНТРОЛЬ ЗА СОБЛЮДЕНИЕМ ЗАКОНОДАТЕЛЬСТВА</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РОССИЙСКОЙ ФЕДЕРАЦИИ О ЗАЩИТЕ ДЕТЕЙ ОТ</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ИНФОРМАЦИИ, ПРИЧИНЯЮЩЕЙ ВРЕД ИХ</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ЗДОРОВЬЮ И (ИЛИ) РАЗВИТИЮ</w:t>
      </w:r>
    </w:p>
    <w:p w:rsidR="006040EB" w:rsidRPr="006040EB" w:rsidRDefault="006040EB" w:rsidP="006040EB">
      <w:pPr>
        <w:spacing w:after="0" w:line="240" w:lineRule="auto"/>
        <w:jc w:val="center"/>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Федеральных законов от 28.07.2012 N 139-ФЗ,</w:t>
      </w:r>
    </w:p>
    <w:p w:rsidR="006040EB" w:rsidRPr="006040EB" w:rsidRDefault="006040EB" w:rsidP="006040EB">
      <w:pPr>
        <w:spacing w:after="0" w:line="240" w:lineRule="auto"/>
        <w:jc w:val="center"/>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от 14.10.2014 N 307-ФЗ)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lastRenderedPageBreak/>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(в ред. Федеральных законов от 28.07.2012 N 139-ФЗ, от 14.10.2014 N 307-ФЗ)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1 в ред. Федерального закона от 14.10.2014 N 307-ФЗ)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Утратил силу. - Федеральный закон от 14.10.2014 N 307-ФЗ.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6040EB" w:rsidRPr="006040EB" w:rsidRDefault="006040EB" w:rsidP="006040EB">
      <w:pPr>
        <w:spacing w:after="0" w:line="240" w:lineRule="auto"/>
        <w:jc w:val="both"/>
        <w:rPr>
          <w:rFonts w:ascii="Verdana" w:eastAsia="Times New Roman" w:hAnsi="Verdana" w:cs="Times New Roman"/>
          <w:color w:val="000000"/>
          <w:sz w:val="21"/>
          <w:szCs w:val="21"/>
          <w:lang w:eastAsia="ru-RU"/>
        </w:rPr>
      </w:pPr>
      <w:r w:rsidRPr="006040EB">
        <w:rPr>
          <w:rFonts w:ascii="Times New Roman" w:eastAsia="Times New Roman" w:hAnsi="Times New Roman" w:cs="Times New Roman"/>
          <w:color w:val="000000"/>
          <w:sz w:val="24"/>
          <w:szCs w:val="24"/>
          <w:lang w:eastAsia="ru-RU"/>
        </w:rPr>
        <w:t>(часть 2 в ред. Федерального закона от 28.07.2012 N 139-ФЗ)</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6. ОТВЕТСТВЕННОСТЬ ЗА ПРАВОНАРУШЕНИЯ В СФЕРЕ</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ЗАЩИТЫ ДЕТЕЙ ОТ ИНФОРМАЦИИ, ПРИЧИНЯЮЩЕЙ ВРЕД ИХ ЗДОРОВЬЮ</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center"/>
        <w:rPr>
          <w:rFonts w:ascii="Verdana" w:eastAsia="Times New Roman" w:hAnsi="Verdana" w:cs="Times New Roman"/>
          <w:b/>
          <w:bCs/>
          <w:sz w:val="21"/>
          <w:szCs w:val="21"/>
          <w:lang w:eastAsia="ru-RU"/>
        </w:rPr>
      </w:pPr>
      <w:r w:rsidRPr="006040EB">
        <w:rPr>
          <w:rFonts w:ascii="Arial" w:eastAsia="Times New Roman" w:hAnsi="Arial" w:cs="Arial"/>
          <w:b/>
          <w:bCs/>
          <w:sz w:val="24"/>
          <w:szCs w:val="24"/>
          <w:lang w:eastAsia="ru-RU"/>
        </w:rPr>
        <w:t>Глава 7. ЗАКЛЮЧИТЕЛЬНЫЕ ПОЛОЖЕНИЯ</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Arial" w:eastAsia="Times New Roman" w:hAnsi="Arial" w:cs="Arial"/>
          <w:b/>
          <w:bCs/>
          <w:sz w:val="24"/>
          <w:szCs w:val="24"/>
          <w:lang w:eastAsia="ru-RU"/>
        </w:rPr>
        <w:t>Статья 23. Порядок вступления в силу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bookmarkStart w:id="18" w:name="p336"/>
      <w:bookmarkEnd w:id="18"/>
      <w:r w:rsidRPr="006040EB">
        <w:rPr>
          <w:rFonts w:ascii="Times New Roman" w:eastAsia="Times New Roman" w:hAnsi="Times New Roman" w:cs="Times New Roman"/>
          <w:sz w:val="24"/>
          <w:szCs w:val="24"/>
          <w:lang w:eastAsia="ru-RU"/>
        </w:rPr>
        <w:t xml:space="preserve">2. Положения </w:t>
      </w:r>
      <w:hyperlink w:anchor="p189" w:history="1">
        <w:r w:rsidRPr="006040EB">
          <w:rPr>
            <w:rFonts w:ascii="Times New Roman" w:eastAsia="Times New Roman" w:hAnsi="Times New Roman" w:cs="Times New Roman"/>
            <w:color w:val="0000FF"/>
            <w:sz w:val="24"/>
            <w:szCs w:val="24"/>
            <w:u w:val="single"/>
            <w:lang w:eastAsia="ru-RU"/>
          </w:rPr>
          <w:t>части 1 статьи 12</w:t>
        </w:r>
      </w:hyperlink>
      <w:r w:rsidRPr="006040EB">
        <w:rPr>
          <w:rFonts w:ascii="Times New Roman" w:eastAsia="Times New Roman" w:hAnsi="Times New Roman" w:cs="Times New Roman"/>
          <w:sz w:val="24"/>
          <w:szCs w:val="24"/>
          <w:lang w:eastAsia="ru-RU"/>
        </w:rP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6040EB" w:rsidRPr="006040EB" w:rsidRDefault="006040EB" w:rsidP="006040EB">
      <w:pPr>
        <w:spacing w:after="0" w:line="240" w:lineRule="auto"/>
        <w:ind w:firstLine="540"/>
        <w:jc w:val="both"/>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 </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Президент</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lastRenderedPageBreak/>
        <w:t>Российской Федерации</w:t>
      </w:r>
    </w:p>
    <w:p w:rsidR="006040EB" w:rsidRPr="006040EB" w:rsidRDefault="006040EB" w:rsidP="006040EB">
      <w:pPr>
        <w:spacing w:after="0" w:line="240" w:lineRule="auto"/>
        <w:jc w:val="right"/>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Д.МЕДВЕДЕВ</w:t>
      </w:r>
    </w:p>
    <w:p w:rsidR="006040EB" w:rsidRPr="006040EB" w:rsidRDefault="006040EB" w:rsidP="006040EB">
      <w:pPr>
        <w:spacing w:after="0" w:line="240" w:lineRule="auto"/>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Москва, Кремль</w:t>
      </w:r>
    </w:p>
    <w:p w:rsidR="006040EB" w:rsidRPr="006040EB" w:rsidRDefault="006040EB" w:rsidP="006040EB">
      <w:pPr>
        <w:spacing w:after="0" w:line="240" w:lineRule="auto"/>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29 декабря 2010 года</w:t>
      </w:r>
    </w:p>
    <w:p w:rsidR="006040EB" w:rsidRPr="006040EB" w:rsidRDefault="006040EB" w:rsidP="006040EB">
      <w:pPr>
        <w:spacing w:after="0" w:line="240" w:lineRule="auto"/>
        <w:rPr>
          <w:rFonts w:ascii="Verdana" w:eastAsia="Times New Roman" w:hAnsi="Verdana" w:cs="Times New Roman"/>
          <w:sz w:val="21"/>
          <w:szCs w:val="21"/>
          <w:lang w:eastAsia="ru-RU"/>
        </w:rPr>
      </w:pPr>
      <w:r w:rsidRPr="006040EB">
        <w:rPr>
          <w:rFonts w:ascii="Times New Roman" w:eastAsia="Times New Roman" w:hAnsi="Times New Roman" w:cs="Times New Roman"/>
          <w:sz w:val="24"/>
          <w:szCs w:val="24"/>
          <w:lang w:eastAsia="ru-RU"/>
        </w:rPr>
        <w:t>N 436-ФЗ</w:t>
      </w:r>
    </w:p>
    <w:p w:rsidR="00862EC0" w:rsidRDefault="00862EC0">
      <w:bookmarkStart w:id="19" w:name="_GoBack"/>
      <w:bookmarkEnd w:id="19"/>
    </w:p>
    <w:sectPr w:rsidR="00862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0EB"/>
    <w:rsid w:val="006040EB"/>
    <w:rsid w:val="00862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425F5-4CA3-4F4E-87D3-D51563C8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4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168342">
      <w:bodyDiv w:val="1"/>
      <w:marLeft w:val="0"/>
      <w:marRight w:val="0"/>
      <w:marTop w:val="0"/>
      <w:marBottom w:val="0"/>
      <w:divBdr>
        <w:top w:val="none" w:sz="0" w:space="0" w:color="auto"/>
        <w:left w:val="none" w:sz="0" w:space="0" w:color="auto"/>
        <w:bottom w:val="none" w:sz="0" w:space="0" w:color="auto"/>
        <w:right w:val="none" w:sz="0" w:space="0" w:color="auto"/>
      </w:divBdr>
      <w:divsChild>
        <w:div w:id="1487164394">
          <w:marLeft w:val="0"/>
          <w:marRight w:val="0"/>
          <w:marTop w:val="121"/>
          <w:marBottom w:val="0"/>
          <w:divBdr>
            <w:top w:val="none" w:sz="0" w:space="0" w:color="auto"/>
            <w:left w:val="none" w:sz="0" w:space="0" w:color="auto"/>
            <w:bottom w:val="none" w:sz="0" w:space="0" w:color="auto"/>
            <w:right w:val="none" w:sz="0" w:space="0" w:color="auto"/>
          </w:divBdr>
        </w:div>
        <w:div w:id="1086733946">
          <w:marLeft w:val="0"/>
          <w:marRight w:val="0"/>
          <w:marTop w:val="120"/>
          <w:marBottom w:val="192"/>
          <w:divBdr>
            <w:top w:val="none" w:sz="0" w:space="0" w:color="auto"/>
            <w:left w:val="none" w:sz="0" w:space="0" w:color="auto"/>
            <w:bottom w:val="none" w:sz="0" w:space="0" w:color="auto"/>
            <w:right w:val="none" w:sz="0" w:space="0" w:color="auto"/>
          </w:divBdr>
          <w:divsChild>
            <w:div w:id="1481264061">
              <w:marLeft w:val="0"/>
              <w:marRight w:val="0"/>
              <w:marTop w:val="0"/>
              <w:marBottom w:val="0"/>
              <w:divBdr>
                <w:top w:val="none" w:sz="0" w:space="0" w:color="auto"/>
                <w:left w:val="none" w:sz="0" w:space="0" w:color="auto"/>
                <w:bottom w:val="none" w:sz="0" w:space="0" w:color="auto"/>
                <w:right w:val="none" w:sz="0" w:space="0" w:color="auto"/>
              </w:divBdr>
              <w:divsChild>
                <w:div w:id="19990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37382">
          <w:marLeft w:val="0"/>
          <w:marRight w:val="0"/>
          <w:marTop w:val="121"/>
          <w:marBottom w:val="0"/>
          <w:divBdr>
            <w:top w:val="none" w:sz="0" w:space="0" w:color="auto"/>
            <w:left w:val="none" w:sz="0" w:space="0" w:color="auto"/>
            <w:bottom w:val="none" w:sz="0" w:space="0" w:color="auto"/>
            <w:right w:val="none" w:sz="0" w:space="0" w:color="auto"/>
          </w:divBdr>
        </w:div>
        <w:div w:id="1047725736">
          <w:marLeft w:val="0"/>
          <w:marRight w:val="0"/>
          <w:marTop w:val="121"/>
          <w:marBottom w:val="0"/>
          <w:divBdr>
            <w:top w:val="none" w:sz="0" w:space="0" w:color="auto"/>
            <w:left w:val="none" w:sz="0" w:space="0" w:color="auto"/>
            <w:bottom w:val="none" w:sz="0" w:space="0" w:color="auto"/>
            <w:right w:val="none" w:sz="0" w:space="0" w:color="auto"/>
          </w:divBdr>
        </w:div>
        <w:div w:id="1804762308">
          <w:marLeft w:val="0"/>
          <w:marRight w:val="0"/>
          <w:marTop w:val="121"/>
          <w:marBottom w:val="0"/>
          <w:divBdr>
            <w:top w:val="none" w:sz="0" w:space="0" w:color="auto"/>
            <w:left w:val="none" w:sz="0" w:space="0" w:color="auto"/>
            <w:bottom w:val="none" w:sz="0" w:space="0" w:color="auto"/>
            <w:right w:val="none" w:sz="0" w:space="0" w:color="auto"/>
          </w:divBdr>
        </w:div>
        <w:div w:id="186136119">
          <w:marLeft w:val="0"/>
          <w:marRight w:val="0"/>
          <w:marTop w:val="121"/>
          <w:marBottom w:val="0"/>
          <w:divBdr>
            <w:top w:val="none" w:sz="0" w:space="0" w:color="auto"/>
            <w:left w:val="none" w:sz="0" w:space="0" w:color="auto"/>
            <w:bottom w:val="none" w:sz="0" w:space="0" w:color="auto"/>
            <w:right w:val="none" w:sz="0" w:space="0" w:color="auto"/>
          </w:divBdr>
        </w:div>
        <w:div w:id="1964732326">
          <w:marLeft w:val="0"/>
          <w:marRight w:val="0"/>
          <w:marTop w:val="121"/>
          <w:marBottom w:val="0"/>
          <w:divBdr>
            <w:top w:val="none" w:sz="0" w:space="0" w:color="auto"/>
            <w:left w:val="none" w:sz="0" w:space="0" w:color="auto"/>
            <w:bottom w:val="none" w:sz="0" w:space="0" w:color="auto"/>
            <w:right w:val="none" w:sz="0" w:space="0" w:color="auto"/>
          </w:divBdr>
        </w:div>
        <w:div w:id="1587222955">
          <w:marLeft w:val="0"/>
          <w:marRight w:val="0"/>
          <w:marTop w:val="121"/>
          <w:marBottom w:val="0"/>
          <w:divBdr>
            <w:top w:val="none" w:sz="0" w:space="0" w:color="auto"/>
            <w:left w:val="none" w:sz="0" w:space="0" w:color="auto"/>
            <w:bottom w:val="none" w:sz="0" w:space="0" w:color="auto"/>
            <w:right w:val="none" w:sz="0" w:space="0" w:color="auto"/>
          </w:divBdr>
        </w:div>
        <w:div w:id="1254318186">
          <w:marLeft w:val="0"/>
          <w:marRight w:val="0"/>
          <w:marTop w:val="121"/>
          <w:marBottom w:val="0"/>
          <w:divBdr>
            <w:top w:val="none" w:sz="0" w:space="0" w:color="auto"/>
            <w:left w:val="none" w:sz="0" w:space="0" w:color="auto"/>
            <w:bottom w:val="none" w:sz="0" w:space="0" w:color="auto"/>
            <w:right w:val="none" w:sz="0" w:space="0" w:color="auto"/>
          </w:divBdr>
        </w:div>
        <w:div w:id="1619948604">
          <w:marLeft w:val="0"/>
          <w:marRight w:val="0"/>
          <w:marTop w:val="121"/>
          <w:marBottom w:val="0"/>
          <w:divBdr>
            <w:top w:val="none" w:sz="0" w:space="0" w:color="auto"/>
            <w:left w:val="none" w:sz="0" w:space="0" w:color="auto"/>
            <w:bottom w:val="none" w:sz="0" w:space="0" w:color="auto"/>
            <w:right w:val="none" w:sz="0" w:space="0" w:color="auto"/>
          </w:divBdr>
        </w:div>
        <w:div w:id="1128936328">
          <w:marLeft w:val="0"/>
          <w:marRight w:val="0"/>
          <w:marTop w:val="121"/>
          <w:marBottom w:val="0"/>
          <w:divBdr>
            <w:top w:val="none" w:sz="0" w:space="0" w:color="auto"/>
            <w:left w:val="none" w:sz="0" w:space="0" w:color="auto"/>
            <w:bottom w:val="none" w:sz="0" w:space="0" w:color="auto"/>
            <w:right w:val="none" w:sz="0" w:space="0" w:color="auto"/>
          </w:divBdr>
        </w:div>
        <w:div w:id="2144344934">
          <w:marLeft w:val="0"/>
          <w:marRight w:val="0"/>
          <w:marTop w:val="121"/>
          <w:marBottom w:val="0"/>
          <w:divBdr>
            <w:top w:val="none" w:sz="0" w:space="0" w:color="auto"/>
            <w:left w:val="none" w:sz="0" w:space="0" w:color="auto"/>
            <w:bottom w:val="none" w:sz="0" w:space="0" w:color="auto"/>
            <w:right w:val="none" w:sz="0" w:space="0" w:color="auto"/>
          </w:divBdr>
        </w:div>
        <w:div w:id="761881192">
          <w:marLeft w:val="0"/>
          <w:marRight w:val="0"/>
          <w:marTop w:val="0"/>
          <w:marBottom w:val="0"/>
          <w:divBdr>
            <w:top w:val="none" w:sz="0" w:space="0" w:color="auto"/>
            <w:left w:val="none" w:sz="0" w:space="0" w:color="auto"/>
            <w:bottom w:val="none" w:sz="0" w:space="0" w:color="auto"/>
            <w:right w:val="none" w:sz="0" w:space="0" w:color="auto"/>
          </w:divBdr>
        </w:div>
        <w:div w:id="1644770479">
          <w:marLeft w:val="0"/>
          <w:marRight w:val="0"/>
          <w:marTop w:val="121"/>
          <w:marBottom w:val="0"/>
          <w:divBdr>
            <w:top w:val="none" w:sz="0" w:space="0" w:color="auto"/>
            <w:left w:val="none" w:sz="0" w:space="0" w:color="auto"/>
            <w:bottom w:val="none" w:sz="0" w:space="0" w:color="auto"/>
            <w:right w:val="none" w:sz="0" w:space="0" w:color="auto"/>
          </w:divBdr>
        </w:div>
        <w:div w:id="933706419">
          <w:marLeft w:val="0"/>
          <w:marRight w:val="0"/>
          <w:marTop w:val="121"/>
          <w:marBottom w:val="0"/>
          <w:divBdr>
            <w:top w:val="none" w:sz="0" w:space="0" w:color="auto"/>
            <w:left w:val="none" w:sz="0" w:space="0" w:color="auto"/>
            <w:bottom w:val="none" w:sz="0" w:space="0" w:color="auto"/>
            <w:right w:val="none" w:sz="0" w:space="0" w:color="auto"/>
          </w:divBdr>
        </w:div>
        <w:div w:id="185876190">
          <w:marLeft w:val="0"/>
          <w:marRight w:val="0"/>
          <w:marTop w:val="121"/>
          <w:marBottom w:val="0"/>
          <w:divBdr>
            <w:top w:val="none" w:sz="0" w:space="0" w:color="auto"/>
            <w:left w:val="none" w:sz="0" w:space="0" w:color="auto"/>
            <w:bottom w:val="none" w:sz="0" w:space="0" w:color="auto"/>
            <w:right w:val="none" w:sz="0" w:space="0" w:color="auto"/>
          </w:divBdr>
        </w:div>
        <w:div w:id="1397703137">
          <w:marLeft w:val="0"/>
          <w:marRight w:val="0"/>
          <w:marTop w:val="121"/>
          <w:marBottom w:val="0"/>
          <w:divBdr>
            <w:top w:val="none" w:sz="0" w:space="0" w:color="auto"/>
            <w:left w:val="none" w:sz="0" w:space="0" w:color="auto"/>
            <w:bottom w:val="none" w:sz="0" w:space="0" w:color="auto"/>
            <w:right w:val="none" w:sz="0" w:space="0" w:color="auto"/>
          </w:divBdr>
        </w:div>
        <w:div w:id="48766478">
          <w:marLeft w:val="0"/>
          <w:marRight w:val="0"/>
          <w:marTop w:val="121"/>
          <w:marBottom w:val="0"/>
          <w:divBdr>
            <w:top w:val="none" w:sz="0" w:space="0" w:color="auto"/>
            <w:left w:val="none" w:sz="0" w:space="0" w:color="auto"/>
            <w:bottom w:val="none" w:sz="0" w:space="0" w:color="auto"/>
            <w:right w:val="none" w:sz="0" w:space="0" w:color="auto"/>
          </w:divBdr>
        </w:div>
        <w:div w:id="360857506">
          <w:marLeft w:val="0"/>
          <w:marRight w:val="0"/>
          <w:marTop w:val="121"/>
          <w:marBottom w:val="0"/>
          <w:divBdr>
            <w:top w:val="none" w:sz="0" w:space="0" w:color="auto"/>
            <w:left w:val="none" w:sz="0" w:space="0" w:color="auto"/>
            <w:bottom w:val="none" w:sz="0" w:space="0" w:color="auto"/>
            <w:right w:val="none" w:sz="0" w:space="0" w:color="auto"/>
          </w:divBdr>
        </w:div>
        <w:div w:id="1079525698">
          <w:marLeft w:val="0"/>
          <w:marRight w:val="0"/>
          <w:marTop w:val="121"/>
          <w:marBottom w:val="0"/>
          <w:divBdr>
            <w:top w:val="none" w:sz="0" w:space="0" w:color="auto"/>
            <w:left w:val="none" w:sz="0" w:space="0" w:color="auto"/>
            <w:bottom w:val="none" w:sz="0" w:space="0" w:color="auto"/>
            <w:right w:val="none" w:sz="0" w:space="0" w:color="auto"/>
          </w:divBdr>
        </w:div>
        <w:div w:id="170486387">
          <w:marLeft w:val="0"/>
          <w:marRight w:val="0"/>
          <w:marTop w:val="0"/>
          <w:marBottom w:val="0"/>
          <w:divBdr>
            <w:top w:val="none" w:sz="0" w:space="0" w:color="auto"/>
            <w:left w:val="none" w:sz="0" w:space="0" w:color="auto"/>
            <w:bottom w:val="none" w:sz="0" w:space="0" w:color="auto"/>
            <w:right w:val="none" w:sz="0" w:space="0" w:color="auto"/>
          </w:divBdr>
        </w:div>
        <w:div w:id="2010062209">
          <w:marLeft w:val="0"/>
          <w:marRight w:val="0"/>
          <w:marTop w:val="121"/>
          <w:marBottom w:val="0"/>
          <w:divBdr>
            <w:top w:val="none" w:sz="0" w:space="0" w:color="auto"/>
            <w:left w:val="none" w:sz="0" w:space="0" w:color="auto"/>
            <w:bottom w:val="none" w:sz="0" w:space="0" w:color="auto"/>
            <w:right w:val="none" w:sz="0" w:space="0" w:color="auto"/>
          </w:divBdr>
        </w:div>
        <w:div w:id="1634864290">
          <w:marLeft w:val="0"/>
          <w:marRight w:val="0"/>
          <w:marTop w:val="121"/>
          <w:marBottom w:val="0"/>
          <w:divBdr>
            <w:top w:val="none" w:sz="0" w:space="0" w:color="auto"/>
            <w:left w:val="none" w:sz="0" w:space="0" w:color="auto"/>
            <w:bottom w:val="none" w:sz="0" w:space="0" w:color="auto"/>
            <w:right w:val="none" w:sz="0" w:space="0" w:color="auto"/>
          </w:divBdr>
        </w:div>
        <w:div w:id="549733315">
          <w:marLeft w:val="0"/>
          <w:marRight w:val="0"/>
          <w:marTop w:val="121"/>
          <w:marBottom w:val="0"/>
          <w:divBdr>
            <w:top w:val="none" w:sz="0" w:space="0" w:color="auto"/>
            <w:left w:val="none" w:sz="0" w:space="0" w:color="auto"/>
            <w:bottom w:val="none" w:sz="0" w:space="0" w:color="auto"/>
            <w:right w:val="none" w:sz="0" w:space="0" w:color="auto"/>
          </w:divBdr>
        </w:div>
        <w:div w:id="683825239">
          <w:marLeft w:val="0"/>
          <w:marRight w:val="0"/>
          <w:marTop w:val="121"/>
          <w:marBottom w:val="0"/>
          <w:divBdr>
            <w:top w:val="none" w:sz="0" w:space="0" w:color="auto"/>
            <w:left w:val="none" w:sz="0" w:space="0" w:color="auto"/>
            <w:bottom w:val="none" w:sz="0" w:space="0" w:color="auto"/>
            <w:right w:val="none" w:sz="0" w:space="0" w:color="auto"/>
          </w:divBdr>
        </w:div>
        <w:div w:id="603073686">
          <w:marLeft w:val="0"/>
          <w:marRight w:val="0"/>
          <w:marTop w:val="121"/>
          <w:marBottom w:val="0"/>
          <w:divBdr>
            <w:top w:val="none" w:sz="0" w:space="0" w:color="auto"/>
            <w:left w:val="none" w:sz="0" w:space="0" w:color="auto"/>
            <w:bottom w:val="none" w:sz="0" w:space="0" w:color="auto"/>
            <w:right w:val="none" w:sz="0" w:space="0" w:color="auto"/>
          </w:divBdr>
        </w:div>
        <w:div w:id="2047830059">
          <w:marLeft w:val="0"/>
          <w:marRight w:val="0"/>
          <w:marTop w:val="0"/>
          <w:marBottom w:val="0"/>
          <w:divBdr>
            <w:top w:val="none" w:sz="0" w:space="0" w:color="auto"/>
            <w:left w:val="none" w:sz="0" w:space="0" w:color="auto"/>
            <w:bottom w:val="none" w:sz="0" w:space="0" w:color="auto"/>
            <w:right w:val="none" w:sz="0" w:space="0" w:color="auto"/>
          </w:divBdr>
        </w:div>
        <w:div w:id="1331833258">
          <w:marLeft w:val="0"/>
          <w:marRight w:val="0"/>
          <w:marTop w:val="121"/>
          <w:marBottom w:val="0"/>
          <w:divBdr>
            <w:top w:val="none" w:sz="0" w:space="0" w:color="auto"/>
            <w:left w:val="none" w:sz="0" w:space="0" w:color="auto"/>
            <w:bottom w:val="none" w:sz="0" w:space="0" w:color="auto"/>
            <w:right w:val="none" w:sz="0" w:space="0" w:color="auto"/>
          </w:divBdr>
        </w:div>
        <w:div w:id="1805730872">
          <w:marLeft w:val="0"/>
          <w:marRight w:val="0"/>
          <w:marTop w:val="121"/>
          <w:marBottom w:val="0"/>
          <w:divBdr>
            <w:top w:val="none" w:sz="0" w:space="0" w:color="auto"/>
            <w:left w:val="none" w:sz="0" w:space="0" w:color="auto"/>
            <w:bottom w:val="none" w:sz="0" w:space="0" w:color="auto"/>
            <w:right w:val="none" w:sz="0" w:space="0" w:color="auto"/>
          </w:divBdr>
        </w:div>
        <w:div w:id="766119782">
          <w:marLeft w:val="0"/>
          <w:marRight w:val="0"/>
          <w:marTop w:val="121"/>
          <w:marBottom w:val="0"/>
          <w:divBdr>
            <w:top w:val="none" w:sz="0" w:space="0" w:color="auto"/>
            <w:left w:val="none" w:sz="0" w:space="0" w:color="auto"/>
            <w:bottom w:val="none" w:sz="0" w:space="0" w:color="auto"/>
            <w:right w:val="none" w:sz="0" w:space="0" w:color="auto"/>
          </w:divBdr>
        </w:div>
        <w:div w:id="1227574375">
          <w:marLeft w:val="0"/>
          <w:marRight w:val="0"/>
          <w:marTop w:val="121"/>
          <w:marBottom w:val="0"/>
          <w:divBdr>
            <w:top w:val="none" w:sz="0" w:space="0" w:color="auto"/>
            <w:left w:val="none" w:sz="0" w:space="0" w:color="auto"/>
            <w:bottom w:val="none" w:sz="0" w:space="0" w:color="auto"/>
            <w:right w:val="none" w:sz="0" w:space="0" w:color="auto"/>
          </w:divBdr>
        </w:div>
        <w:div w:id="1013341354">
          <w:marLeft w:val="0"/>
          <w:marRight w:val="0"/>
          <w:marTop w:val="121"/>
          <w:marBottom w:val="0"/>
          <w:divBdr>
            <w:top w:val="none" w:sz="0" w:space="0" w:color="auto"/>
            <w:left w:val="none" w:sz="0" w:space="0" w:color="auto"/>
            <w:bottom w:val="none" w:sz="0" w:space="0" w:color="auto"/>
            <w:right w:val="none" w:sz="0" w:space="0" w:color="auto"/>
          </w:divBdr>
        </w:div>
        <w:div w:id="2077623147">
          <w:marLeft w:val="0"/>
          <w:marRight w:val="0"/>
          <w:marTop w:val="0"/>
          <w:marBottom w:val="0"/>
          <w:divBdr>
            <w:top w:val="none" w:sz="0" w:space="0" w:color="auto"/>
            <w:left w:val="none" w:sz="0" w:space="0" w:color="auto"/>
            <w:bottom w:val="none" w:sz="0" w:space="0" w:color="auto"/>
            <w:right w:val="none" w:sz="0" w:space="0" w:color="auto"/>
          </w:divBdr>
        </w:div>
        <w:div w:id="841894834">
          <w:marLeft w:val="0"/>
          <w:marRight w:val="0"/>
          <w:marTop w:val="121"/>
          <w:marBottom w:val="0"/>
          <w:divBdr>
            <w:top w:val="none" w:sz="0" w:space="0" w:color="auto"/>
            <w:left w:val="none" w:sz="0" w:space="0" w:color="auto"/>
            <w:bottom w:val="none" w:sz="0" w:space="0" w:color="auto"/>
            <w:right w:val="none" w:sz="0" w:space="0" w:color="auto"/>
          </w:divBdr>
        </w:div>
        <w:div w:id="346711994">
          <w:marLeft w:val="0"/>
          <w:marRight w:val="0"/>
          <w:marTop w:val="0"/>
          <w:marBottom w:val="0"/>
          <w:divBdr>
            <w:top w:val="none" w:sz="0" w:space="0" w:color="auto"/>
            <w:left w:val="none" w:sz="0" w:space="0" w:color="auto"/>
            <w:bottom w:val="none" w:sz="0" w:space="0" w:color="auto"/>
            <w:right w:val="none" w:sz="0" w:space="0" w:color="auto"/>
          </w:divBdr>
        </w:div>
        <w:div w:id="2131126292">
          <w:marLeft w:val="0"/>
          <w:marRight w:val="0"/>
          <w:marTop w:val="121"/>
          <w:marBottom w:val="0"/>
          <w:divBdr>
            <w:top w:val="none" w:sz="0" w:space="0" w:color="auto"/>
            <w:left w:val="none" w:sz="0" w:space="0" w:color="auto"/>
            <w:bottom w:val="none" w:sz="0" w:space="0" w:color="auto"/>
            <w:right w:val="none" w:sz="0" w:space="0" w:color="auto"/>
          </w:divBdr>
        </w:div>
        <w:div w:id="1915048505">
          <w:marLeft w:val="0"/>
          <w:marRight w:val="0"/>
          <w:marTop w:val="121"/>
          <w:marBottom w:val="0"/>
          <w:divBdr>
            <w:top w:val="none" w:sz="0" w:space="0" w:color="auto"/>
            <w:left w:val="none" w:sz="0" w:space="0" w:color="auto"/>
            <w:bottom w:val="none" w:sz="0" w:space="0" w:color="auto"/>
            <w:right w:val="none" w:sz="0" w:space="0" w:color="auto"/>
          </w:divBdr>
        </w:div>
        <w:div w:id="2146851865">
          <w:marLeft w:val="0"/>
          <w:marRight w:val="0"/>
          <w:marTop w:val="0"/>
          <w:marBottom w:val="0"/>
          <w:divBdr>
            <w:top w:val="none" w:sz="0" w:space="0" w:color="auto"/>
            <w:left w:val="none" w:sz="0" w:space="0" w:color="auto"/>
            <w:bottom w:val="none" w:sz="0" w:space="0" w:color="auto"/>
            <w:right w:val="none" w:sz="0" w:space="0" w:color="auto"/>
          </w:divBdr>
        </w:div>
        <w:div w:id="1353141735">
          <w:marLeft w:val="0"/>
          <w:marRight w:val="0"/>
          <w:marTop w:val="121"/>
          <w:marBottom w:val="0"/>
          <w:divBdr>
            <w:top w:val="none" w:sz="0" w:space="0" w:color="auto"/>
            <w:left w:val="none" w:sz="0" w:space="0" w:color="auto"/>
            <w:bottom w:val="none" w:sz="0" w:space="0" w:color="auto"/>
            <w:right w:val="none" w:sz="0" w:space="0" w:color="auto"/>
          </w:divBdr>
        </w:div>
        <w:div w:id="670646760">
          <w:marLeft w:val="0"/>
          <w:marRight w:val="0"/>
          <w:marTop w:val="121"/>
          <w:marBottom w:val="0"/>
          <w:divBdr>
            <w:top w:val="none" w:sz="0" w:space="0" w:color="auto"/>
            <w:left w:val="none" w:sz="0" w:space="0" w:color="auto"/>
            <w:bottom w:val="none" w:sz="0" w:space="0" w:color="auto"/>
            <w:right w:val="none" w:sz="0" w:space="0" w:color="auto"/>
          </w:divBdr>
        </w:div>
        <w:div w:id="1913657003">
          <w:marLeft w:val="0"/>
          <w:marRight w:val="0"/>
          <w:marTop w:val="121"/>
          <w:marBottom w:val="0"/>
          <w:divBdr>
            <w:top w:val="none" w:sz="0" w:space="0" w:color="auto"/>
            <w:left w:val="none" w:sz="0" w:space="0" w:color="auto"/>
            <w:bottom w:val="none" w:sz="0" w:space="0" w:color="auto"/>
            <w:right w:val="none" w:sz="0" w:space="0" w:color="auto"/>
          </w:divBdr>
        </w:div>
        <w:div w:id="498236756">
          <w:marLeft w:val="0"/>
          <w:marRight w:val="0"/>
          <w:marTop w:val="121"/>
          <w:marBottom w:val="0"/>
          <w:divBdr>
            <w:top w:val="none" w:sz="0" w:space="0" w:color="auto"/>
            <w:left w:val="none" w:sz="0" w:space="0" w:color="auto"/>
            <w:bottom w:val="none" w:sz="0" w:space="0" w:color="auto"/>
            <w:right w:val="none" w:sz="0" w:space="0" w:color="auto"/>
          </w:divBdr>
        </w:div>
        <w:div w:id="932665116">
          <w:marLeft w:val="0"/>
          <w:marRight w:val="0"/>
          <w:marTop w:val="0"/>
          <w:marBottom w:val="0"/>
          <w:divBdr>
            <w:top w:val="none" w:sz="0" w:space="0" w:color="auto"/>
            <w:left w:val="none" w:sz="0" w:space="0" w:color="auto"/>
            <w:bottom w:val="none" w:sz="0" w:space="0" w:color="auto"/>
            <w:right w:val="none" w:sz="0" w:space="0" w:color="auto"/>
          </w:divBdr>
        </w:div>
        <w:div w:id="1921677304">
          <w:marLeft w:val="0"/>
          <w:marRight w:val="0"/>
          <w:marTop w:val="121"/>
          <w:marBottom w:val="0"/>
          <w:divBdr>
            <w:top w:val="none" w:sz="0" w:space="0" w:color="auto"/>
            <w:left w:val="none" w:sz="0" w:space="0" w:color="auto"/>
            <w:bottom w:val="none" w:sz="0" w:space="0" w:color="auto"/>
            <w:right w:val="none" w:sz="0" w:space="0" w:color="auto"/>
          </w:divBdr>
        </w:div>
        <w:div w:id="349576234">
          <w:marLeft w:val="0"/>
          <w:marRight w:val="0"/>
          <w:marTop w:val="121"/>
          <w:marBottom w:val="0"/>
          <w:divBdr>
            <w:top w:val="none" w:sz="0" w:space="0" w:color="auto"/>
            <w:left w:val="none" w:sz="0" w:space="0" w:color="auto"/>
            <w:bottom w:val="none" w:sz="0" w:space="0" w:color="auto"/>
            <w:right w:val="none" w:sz="0" w:space="0" w:color="auto"/>
          </w:divBdr>
        </w:div>
        <w:div w:id="348794622">
          <w:marLeft w:val="0"/>
          <w:marRight w:val="0"/>
          <w:marTop w:val="121"/>
          <w:marBottom w:val="0"/>
          <w:divBdr>
            <w:top w:val="none" w:sz="0" w:space="0" w:color="auto"/>
            <w:left w:val="none" w:sz="0" w:space="0" w:color="auto"/>
            <w:bottom w:val="none" w:sz="0" w:space="0" w:color="auto"/>
            <w:right w:val="none" w:sz="0" w:space="0" w:color="auto"/>
          </w:divBdr>
        </w:div>
        <w:div w:id="1797405419">
          <w:marLeft w:val="0"/>
          <w:marRight w:val="0"/>
          <w:marTop w:val="121"/>
          <w:marBottom w:val="0"/>
          <w:divBdr>
            <w:top w:val="none" w:sz="0" w:space="0" w:color="auto"/>
            <w:left w:val="none" w:sz="0" w:space="0" w:color="auto"/>
            <w:bottom w:val="none" w:sz="0" w:space="0" w:color="auto"/>
            <w:right w:val="none" w:sz="0" w:space="0" w:color="auto"/>
          </w:divBdr>
        </w:div>
        <w:div w:id="1485777944">
          <w:marLeft w:val="0"/>
          <w:marRight w:val="0"/>
          <w:marTop w:val="121"/>
          <w:marBottom w:val="0"/>
          <w:divBdr>
            <w:top w:val="none" w:sz="0" w:space="0" w:color="auto"/>
            <w:left w:val="none" w:sz="0" w:space="0" w:color="auto"/>
            <w:bottom w:val="none" w:sz="0" w:space="0" w:color="auto"/>
            <w:right w:val="none" w:sz="0" w:space="0" w:color="auto"/>
          </w:divBdr>
        </w:div>
        <w:div w:id="815487309">
          <w:marLeft w:val="0"/>
          <w:marRight w:val="0"/>
          <w:marTop w:val="0"/>
          <w:marBottom w:val="0"/>
          <w:divBdr>
            <w:top w:val="none" w:sz="0" w:space="0" w:color="auto"/>
            <w:left w:val="none" w:sz="0" w:space="0" w:color="auto"/>
            <w:bottom w:val="none" w:sz="0" w:space="0" w:color="auto"/>
            <w:right w:val="none" w:sz="0" w:space="0" w:color="auto"/>
          </w:divBdr>
        </w:div>
        <w:div w:id="287585895">
          <w:marLeft w:val="0"/>
          <w:marRight w:val="0"/>
          <w:marTop w:val="121"/>
          <w:marBottom w:val="0"/>
          <w:divBdr>
            <w:top w:val="none" w:sz="0" w:space="0" w:color="auto"/>
            <w:left w:val="none" w:sz="0" w:space="0" w:color="auto"/>
            <w:bottom w:val="none" w:sz="0" w:space="0" w:color="auto"/>
            <w:right w:val="none" w:sz="0" w:space="0" w:color="auto"/>
          </w:divBdr>
        </w:div>
        <w:div w:id="521482160">
          <w:marLeft w:val="0"/>
          <w:marRight w:val="0"/>
          <w:marTop w:val="121"/>
          <w:marBottom w:val="0"/>
          <w:divBdr>
            <w:top w:val="none" w:sz="0" w:space="0" w:color="auto"/>
            <w:left w:val="none" w:sz="0" w:space="0" w:color="auto"/>
            <w:bottom w:val="none" w:sz="0" w:space="0" w:color="auto"/>
            <w:right w:val="none" w:sz="0" w:space="0" w:color="auto"/>
          </w:divBdr>
        </w:div>
        <w:div w:id="202258161">
          <w:marLeft w:val="0"/>
          <w:marRight w:val="0"/>
          <w:marTop w:val="121"/>
          <w:marBottom w:val="0"/>
          <w:divBdr>
            <w:top w:val="none" w:sz="0" w:space="0" w:color="auto"/>
            <w:left w:val="none" w:sz="0" w:space="0" w:color="auto"/>
            <w:bottom w:val="none" w:sz="0" w:space="0" w:color="auto"/>
            <w:right w:val="none" w:sz="0" w:space="0" w:color="auto"/>
          </w:divBdr>
        </w:div>
        <w:div w:id="1282151096">
          <w:marLeft w:val="0"/>
          <w:marRight w:val="0"/>
          <w:marTop w:val="121"/>
          <w:marBottom w:val="0"/>
          <w:divBdr>
            <w:top w:val="none" w:sz="0" w:space="0" w:color="auto"/>
            <w:left w:val="none" w:sz="0" w:space="0" w:color="auto"/>
            <w:bottom w:val="none" w:sz="0" w:space="0" w:color="auto"/>
            <w:right w:val="none" w:sz="0" w:space="0" w:color="auto"/>
          </w:divBdr>
        </w:div>
        <w:div w:id="813909133">
          <w:marLeft w:val="0"/>
          <w:marRight w:val="0"/>
          <w:marTop w:val="121"/>
          <w:marBottom w:val="0"/>
          <w:divBdr>
            <w:top w:val="none" w:sz="0" w:space="0" w:color="auto"/>
            <w:left w:val="none" w:sz="0" w:space="0" w:color="auto"/>
            <w:bottom w:val="none" w:sz="0" w:space="0" w:color="auto"/>
            <w:right w:val="none" w:sz="0" w:space="0" w:color="auto"/>
          </w:divBdr>
        </w:div>
        <w:div w:id="1670132481">
          <w:marLeft w:val="0"/>
          <w:marRight w:val="0"/>
          <w:marTop w:val="0"/>
          <w:marBottom w:val="0"/>
          <w:divBdr>
            <w:top w:val="none" w:sz="0" w:space="0" w:color="auto"/>
            <w:left w:val="none" w:sz="0" w:space="0" w:color="auto"/>
            <w:bottom w:val="none" w:sz="0" w:space="0" w:color="auto"/>
            <w:right w:val="none" w:sz="0" w:space="0" w:color="auto"/>
          </w:divBdr>
        </w:div>
        <w:div w:id="1177384127">
          <w:marLeft w:val="0"/>
          <w:marRight w:val="0"/>
          <w:marTop w:val="121"/>
          <w:marBottom w:val="0"/>
          <w:divBdr>
            <w:top w:val="none" w:sz="0" w:space="0" w:color="auto"/>
            <w:left w:val="none" w:sz="0" w:space="0" w:color="auto"/>
            <w:bottom w:val="none" w:sz="0" w:space="0" w:color="auto"/>
            <w:right w:val="none" w:sz="0" w:space="0" w:color="auto"/>
          </w:divBdr>
        </w:div>
        <w:div w:id="1628050125">
          <w:marLeft w:val="0"/>
          <w:marRight w:val="0"/>
          <w:marTop w:val="121"/>
          <w:marBottom w:val="0"/>
          <w:divBdr>
            <w:top w:val="none" w:sz="0" w:space="0" w:color="auto"/>
            <w:left w:val="none" w:sz="0" w:space="0" w:color="auto"/>
            <w:bottom w:val="none" w:sz="0" w:space="0" w:color="auto"/>
            <w:right w:val="none" w:sz="0" w:space="0" w:color="auto"/>
          </w:divBdr>
        </w:div>
        <w:div w:id="1369909491">
          <w:marLeft w:val="0"/>
          <w:marRight w:val="0"/>
          <w:marTop w:val="121"/>
          <w:marBottom w:val="0"/>
          <w:divBdr>
            <w:top w:val="none" w:sz="0" w:space="0" w:color="auto"/>
            <w:left w:val="none" w:sz="0" w:space="0" w:color="auto"/>
            <w:bottom w:val="none" w:sz="0" w:space="0" w:color="auto"/>
            <w:right w:val="none" w:sz="0" w:space="0" w:color="auto"/>
          </w:divBdr>
        </w:div>
        <w:div w:id="292758825">
          <w:marLeft w:val="0"/>
          <w:marRight w:val="0"/>
          <w:marTop w:val="121"/>
          <w:marBottom w:val="0"/>
          <w:divBdr>
            <w:top w:val="none" w:sz="0" w:space="0" w:color="auto"/>
            <w:left w:val="none" w:sz="0" w:space="0" w:color="auto"/>
            <w:bottom w:val="none" w:sz="0" w:space="0" w:color="auto"/>
            <w:right w:val="none" w:sz="0" w:space="0" w:color="auto"/>
          </w:divBdr>
        </w:div>
        <w:div w:id="379138556">
          <w:marLeft w:val="0"/>
          <w:marRight w:val="0"/>
          <w:marTop w:val="121"/>
          <w:marBottom w:val="0"/>
          <w:divBdr>
            <w:top w:val="none" w:sz="0" w:space="0" w:color="auto"/>
            <w:left w:val="none" w:sz="0" w:space="0" w:color="auto"/>
            <w:bottom w:val="none" w:sz="0" w:space="0" w:color="auto"/>
            <w:right w:val="none" w:sz="0" w:space="0" w:color="auto"/>
          </w:divBdr>
        </w:div>
        <w:div w:id="973291891">
          <w:marLeft w:val="0"/>
          <w:marRight w:val="0"/>
          <w:marTop w:val="121"/>
          <w:marBottom w:val="0"/>
          <w:divBdr>
            <w:top w:val="none" w:sz="0" w:space="0" w:color="auto"/>
            <w:left w:val="none" w:sz="0" w:space="0" w:color="auto"/>
            <w:bottom w:val="none" w:sz="0" w:space="0" w:color="auto"/>
            <w:right w:val="none" w:sz="0" w:space="0" w:color="auto"/>
          </w:divBdr>
        </w:div>
        <w:div w:id="1825195852">
          <w:marLeft w:val="0"/>
          <w:marRight w:val="0"/>
          <w:marTop w:val="0"/>
          <w:marBottom w:val="0"/>
          <w:divBdr>
            <w:top w:val="none" w:sz="0" w:space="0" w:color="auto"/>
            <w:left w:val="none" w:sz="0" w:space="0" w:color="auto"/>
            <w:bottom w:val="none" w:sz="0" w:space="0" w:color="auto"/>
            <w:right w:val="none" w:sz="0" w:space="0" w:color="auto"/>
          </w:divBdr>
        </w:div>
        <w:div w:id="1430736782">
          <w:marLeft w:val="0"/>
          <w:marRight w:val="0"/>
          <w:marTop w:val="121"/>
          <w:marBottom w:val="0"/>
          <w:divBdr>
            <w:top w:val="none" w:sz="0" w:space="0" w:color="auto"/>
            <w:left w:val="none" w:sz="0" w:space="0" w:color="auto"/>
            <w:bottom w:val="none" w:sz="0" w:space="0" w:color="auto"/>
            <w:right w:val="none" w:sz="0" w:space="0" w:color="auto"/>
          </w:divBdr>
        </w:div>
        <w:div w:id="592275496">
          <w:marLeft w:val="0"/>
          <w:marRight w:val="0"/>
          <w:marTop w:val="0"/>
          <w:marBottom w:val="0"/>
          <w:divBdr>
            <w:top w:val="none" w:sz="0" w:space="0" w:color="auto"/>
            <w:left w:val="none" w:sz="0" w:space="0" w:color="auto"/>
            <w:bottom w:val="none" w:sz="0" w:space="0" w:color="auto"/>
            <w:right w:val="none" w:sz="0" w:space="0" w:color="auto"/>
          </w:divBdr>
        </w:div>
        <w:div w:id="1820731224">
          <w:marLeft w:val="0"/>
          <w:marRight w:val="0"/>
          <w:marTop w:val="121"/>
          <w:marBottom w:val="0"/>
          <w:divBdr>
            <w:top w:val="none" w:sz="0" w:space="0" w:color="auto"/>
            <w:left w:val="none" w:sz="0" w:space="0" w:color="auto"/>
            <w:bottom w:val="none" w:sz="0" w:space="0" w:color="auto"/>
            <w:right w:val="none" w:sz="0" w:space="0" w:color="auto"/>
          </w:divBdr>
        </w:div>
        <w:div w:id="1927152108">
          <w:marLeft w:val="0"/>
          <w:marRight w:val="0"/>
          <w:marTop w:val="0"/>
          <w:marBottom w:val="0"/>
          <w:divBdr>
            <w:top w:val="none" w:sz="0" w:space="0" w:color="auto"/>
            <w:left w:val="none" w:sz="0" w:space="0" w:color="auto"/>
            <w:bottom w:val="none" w:sz="0" w:space="0" w:color="auto"/>
            <w:right w:val="none" w:sz="0" w:space="0" w:color="auto"/>
          </w:divBdr>
        </w:div>
        <w:div w:id="1414471217">
          <w:marLeft w:val="0"/>
          <w:marRight w:val="0"/>
          <w:marTop w:val="121"/>
          <w:marBottom w:val="0"/>
          <w:divBdr>
            <w:top w:val="none" w:sz="0" w:space="0" w:color="auto"/>
            <w:left w:val="none" w:sz="0" w:space="0" w:color="auto"/>
            <w:bottom w:val="none" w:sz="0" w:space="0" w:color="auto"/>
            <w:right w:val="none" w:sz="0" w:space="0" w:color="auto"/>
          </w:divBdr>
        </w:div>
        <w:div w:id="1310208840">
          <w:marLeft w:val="0"/>
          <w:marRight w:val="0"/>
          <w:marTop w:val="121"/>
          <w:marBottom w:val="0"/>
          <w:divBdr>
            <w:top w:val="none" w:sz="0" w:space="0" w:color="auto"/>
            <w:left w:val="none" w:sz="0" w:space="0" w:color="auto"/>
            <w:bottom w:val="none" w:sz="0" w:space="0" w:color="auto"/>
            <w:right w:val="none" w:sz="0" w:space="0" w:color="auto"/>
          </w:divBdr>
        </w:div>
        <w:div w:id="1822653324">
          <w:marLeft w:val="0"/>
          <w:marRight w:val="0"/>
          <w:marTop w:val="121"/>
          <w:marBottom w:val="0"/>
          <w:divBdr>
            <w:top w:val="none" w:sz="0" w:space="0" w:color="auto"/>
            <w:left w:val="none" w:sz="0" w:space="0" w:color="auto"/>
            <w:bottom w:val="none" w:sz="0" w:space="0" w:color="auto"/>
            <w:right w:val="none" w:sz="0" w:space="0" w:color="auto"/>
          </w:divBdr>
        </w:div>
        <w:div w:id="1729573751">
          <w:marLeft w:val="0"/>
          <w:marRight w:val="0"/>
          <w:marTop w:val="121"/>
          <w:marBottom w:val="0"/>
          <w:divBdr>
            <w:top w:val="none" w:sz="0" w:space="0" w:color="auto"/>
            <w:left w:val="none" w:sz="0" w:space="0" w:color="auto"/>
            <w:bottom w:val="none" w:sz="0" w:space="0" w:color="auto"/>
            <w:right w:val="none" w:sz="0" w:space="0" w:color="auto"/>
          </w:divBdr>
        </w:div>
        <w:div w:id="1838380053">
          <w:marLeft w:val="0"/>
          <w:marRight w:val="0"/>
          <w:marTop w:val="121"/>
          <w:marBottom w:val="0"/>
          <w:divBdr>
            <w:top w:val="none" w:sz="0" w:space="0" w:color="auto"/>
            <w:left w:val="none" w:sz="0" w:space="0" w:color="auto"/>
            <w:bottom w:val="none" w:sz="0" w:space="0" w:color="auto"/>
            <w:right w:val="none" w:sz="0" w:space="0" w:color="auto"/>
          </w:divBdr>
        </w:div>
        <w:div w:id="2035572075">
          <w:marLeft w:val="0"/>
          <w:marRight w:val="0"/>
          <w:marTop w:val="0"/>
          <w:marBottom w:val="0"/>
          <w:divBdr>
            <w:top w:val="none" w:sz="0" w:space="0" w:color="auto"/>
            <w:left w:val="none" w:sz="0" w:space="0" w:color="auto"/>
            <w:bottom w:val="none" w:sz="0" w:space="0" w:color="auto"/>
            <w:right w:val="none" w:sz="0" w:space="0" w:color="auto"/>
          </w:divBdr>
        </w:div>
        <w:div w:id="23604016">
          <w:marLeft w:val="0"/>
          <w:marRight w:val="0"/>
          <w:marTop w:val="121"/>
          <w:marBottom w:val="0"/>
          <w:divBdr>
            <w:top w:val="none" w:sz="0" w:space="0" w:color="auto"/>
            <w:left w:val="none" w:sz="0" w:space="0" w:color="auto"/>
            <w:bottom w:val="none" w:sz="0" w:space="0" w:color="auto"/>
            <w:right w:val="none" w:sz="0" w:space="0" w:color="auto"/>
          </w:divBdr>
        </w:div>
        <w:div w:id="1914462425">
          <w:marLeft w:val="0"/>
          <w:marRight w:val="0"/>
          <w:marTop w:val="121"/>
          <w:marBottom w:val="0"/>
          <w:divBdr>
            <w:top w:val="none" w:sz="0" w:space="0" w:color="auto"/>
            <w:left w:val="none" w:sz="0" w:space="0" w:color="auto"/>
            <w:bottom w:val="none" w:sz="0" w:space="0" w:color="auto"/>
            <w:right w:val="none" w:sz="0" w:space="0" w:color="auto"/>
          </w:divBdr>
        </w:div>
        <w:div w:id="2128112458">
          <w:marLeft w:val="0"/>
          <w:marRight w:val="0"/>
          <w:marTop w:val="121"/>
          <w:marBottom w:val="0"/>
          <w:divBdr>
            <w:top w:val="none" w:sz="0" w:space="0" w:color="auto"/>
            <w:left w:val="none" w:sz="0" w:space="0" w:color="auto"/>
            <w:bottom w:val="none" w:sz="0" w:space="0" w:color="auto"/>
            <w:right w:val="none" w:sz="0" w:space="0" w:color="auto"/>
          </w:divBdr>
        </w:div>
        <w:div w:id="772095249">
          <w:marLeft w:val="0"/>
          <w:marRight w:val="0"/>
          <w:marTop w:val="121"/>
          <w:marBottom w:val="0"/>
          <w:divBdr>
            <w:top w:val="none" w:sz="0" w:space="0" w:color="auto"/>
            <w:left w:val="none" w:sz="0" w:space="0" w:color="auto"/>
            <w:bottom w:val="none" w:sz="0" w:space="0" w:color="auto"/>
            <w:right w:val="none" w:sz="0" w:space="0" w:color="auto"/>
          </w:divBdr>
        </w:div>
        <w:div w:id="1579827212">
          <w:marLeft w:val="0"/>
          <w:marRight w:val="0"/>
          <w:marTop w:val="121"/>
          <w:marBottom w:val="0"/>
          <w:divBdr>
            <w:top w:val="none" w:sz="0" w:space="0" w:color="auto"/>
            <w:left w:val="none" w:sz="0" w:space="0" w:color="auto"/>
            <w:bottom w:val="none" w:sz="0" w:space="0" w:color="auto"/>
            <w:right w:val="none" w:sz="0" w:space="0" w:color="auto"/>
          </w:divBdr>
        </w:div>
        <w:div w:id="377315479">
          <w:marLeft w:val="0"/>
          <w:marRight w:val="0"/>
          <w:marTop w:val="121"/>
          <w:marBottom w:val="0"/>
          <w:divBdr>
            <w:top w:val="none" w:sz="0" w:space="0" w:color="auto"/>
            <w:left w:val="none" w:sz="0" w:space="0" w:color="auto"/>
            <w:bottom w:val="none" w:sz="0" w:space="0" w:color="auto"/>
            <w:right w:val="none" w:sz="0" w:space="0" w:color="auto"/>
          </w:divBdr>
        </w:div>
        <w:div w:id="760224731">
          <w:marLeft w:val="0"/>
          <w:marRight w:val="0"/>
          <w:marTop w:val="121"/>
          <w:marBottom w:val="0"/>
          <w:divBdr>
            <w:top w:val="none" w:sz="0" w:space="0" w:color="auto"/>
            <w:left w:val="none" w:sz="0" w:space="0" w:color="auto"/>
            <w:bottom w:val="none" w:sz="0" w:space="0" w:color="auto"/>
            <w:right w:val="none" w:sz="0" w:space="0" w:color="auto"/>
          </w:divBdr>
        </w:div>
        <w:div w:id="858347104">
          <w:marLeft w:val="0"/>
          <w:marRight w:val="0"/>
          <w:marTop w:val="121"/>
          <w:marBottom w:val="0"/>
          <w:divBdr>
            <w:top w:val="none" w:sz="0" w:space="0" w:color="auto"/>
            <w:left w:val="none" w:sz="0" w:space="0" w:color="auto"/>
            <w:bottom w:val="none" w:sz="0" w:space="0" w:color="auto"/>
            <w:right w:val="none" w:sz="0" w:space="0" w:color="auto"/>
          </w:divBdr>
        </w:div>
        <w:div w:id="1083601209">
          <w:marLeft w:val="0"/>
          <w:marRight w:val="0"/>
          <w:marTop w:val="121"/>
          <w:marBottom w:val="0"/>
          <w:divBdr>
            <w:top w:val="none" w:sz="0" w:space="0" w:color="auto"/>
            <w:left w:val="none" w:sz="0" w:space="0" w:color="auto"/>
            <w:bottom w:val="none" w:sz="0" w:space="0" w:color="auto"/>
            <w:right w:val="none" w:sz="0" w:space="0" w:color="auto"/>
          </w:divBdr>
        </w:div>
        <w:div w:id="1417902062">
          <w:marLeft w:val="0"/>
          <w:marRight w:val="0"/>
          <w:marTop w:val="121"/>
          <w:marBottom w:val="0"/>
          <w:divBdr>
            <w:top w:val="none" w:sz="0" w:space="0" w:color="auto"/>
            <w:left w:val="none" w:sz="0" w:space="0" w:color="auto"/>
            <w:bottom w:val="none" w:sz="0" w:space="0" w:color="auto"/>
            <w:right w:val="none" w:sz="0" w:space="0" w:color="auto"/>
          </w:divBdr>
        </w:div>
        <w:div w:id="121113910">
          <w:marLeft w:val="0"/>
          <w:marRight w:val="0"/>
          <w:marTop w:val="0"/>
          <w:marBottom w:val="0"/>
          <w:divBdr>
            <w:top w:val="none" w:sz="0" w:space="0" w:color="auto"/>
            <w:left w:val="none" w:sz="0" w:space="0" w:color="auto"/>
            <w:bottom w:val="none" w:sz="0" w:space="0" w:color="auto"/>
            <w:right w:val="none" w:sz="0" w:space="0" w:color="auto"/>
          </w:divBdr>
        </w:div>
        <w:div w:id="1856379162">
          <w:marLeft w:val="0"/>
          <w:marRight w:val="0"/>
          <w:marTop w:val="121"/>
          <w:marBottom w:val="0"/>
          <w:divBdr>
            <w:top w:val="none" w:sz="0" w:space="0" w:color="auto"/>
            <w:left w:val="none" w:sz="0" w:space="0" w:color="auto"/>
            <w:bottom w:val="none" w:sz="0" w:space="0" w:color="auto"/>
            <w:right w:val="none" w:sz="0" w:space="0" w:color="auto"/>
          </w:divBdr>
        </w:div>
        <w:div w:id="48724618">
          <w:marLeft w:val="0"/>
          <w:marRight w:val="0"/>
          <w:marTop w:val="121"/>
          <w:marBottom w:val="0"/>
          <w:divBdr>
            <w:top w:val="none" w:sz="0" w:space="0" w:color="auto"/>
            <w:left w:val="none" w:sz="0" w:space="0" w:color="auto"/>
            <w:bottom w:val="none" w:sz="0" w:space="0" w:color="auto"/>
            <w:right w:val="none" w:sz="0" w:space="0" w:color="auto"/>
          </w:divBdr>
        </w:div>
        <w:div w:id="623316198">
          <w:marLeft w:val="0"/>
          <w:marRight w:val="0"/>
          <w:marTop w:val="121"/>
          <w:marBottom w:val="0"/>
          <w:divBdr>
            <w:top w:val="none" w:sz="0" w:space="0" w:color="auto"/>
            <w:left w:val="none" w:sz="0" w:space="0" w:color="auto"/>
            <w:bottom w:val="none" w:sz="0" w:space="0" w:color="auto"/>
            <w:right w:val="none" w:sz="0" w:space="0" w:color="auto"/>
          </w:divBdr>
        </w:div>
        <w:div w:id="1297369849">
          <w:marLeft w:val="0"/>
          <w:marRight w:val="0"/>
          <w:marTop w:val="121"/>
          <w:marBottom w:val="0"/>
          <w:divBdr>
            <w:top w:val="none" w:sz="0" w:space="0" w:color="auto"/>
            <w:left w:val="none" w:sz="0" w:space="0" w:color="auto"/>
            <w:bottom w:val="none" w:sz="0" w:space="0" w:color="auto"/>
            <w:right w:val="none" w:sz="0" w:space="0" w:color="auto"/>
          </w:divBdr>
        </w:div>
        <w:div w:id="1161313200">
          <w:marLeft w:val="0"/>
          <w:marRight w:val="0"/>
          <w:marTop w:val="121"/>
          <w:marBottom w:val="0"/>
          <w:divBdr>
            <w:top w:val="none" w:sz="0" w:space="0" w:color="auto"/>
            <w:left w:val="none" w:sz="0" w:space="0" w:color="auto"/>
            <w:bottom w:val="none" w:sz="0" w:space="0" w:color="auto"/>
            <w:right w:val="none" w:sz="0" w:space="0" w:color="auto"/>
          </w:divBdr>
        </w:div>
        <w:div w:id="1682973256">
          <w:marLeft w:val="0"/>
          <w:marRight w:val="0"/>
          <w:marTop w:val="0"/>
          <w:marBottom w:val="0"/>
          <w:divBdr>
            <w:top w:val="none" w:sz="0" w:space="0" w:color="auto"/>
            <w:left w:val="none" w:sz="0" w:space="0" w:color="auto"/>
            <w:bottom w:val="none" w:sz="0" w:space="0" w:color="auto"/>
            <w:right w:val="none" w:sz="0" w:space="0" w:color="auto"/>
          </w:divBdr>
        </w:div>
        <w:div w:id="688485747">
          <w:marLeft w:val="0"/>
          <w:marRight w:val="0"/>
          <w:marTop w:val="121"/>
          <w:marBottom w:val="0"/>
          <w:divBdr>
            <w:top w:val="none" w:sz="0" w:space="0" w:color="auto"/>
            <w:left w:val="none" w:sz="0" w:space="0" w:color="auto"/>
            <w:bottom w:val="none" w:sz="0" w:space="0" w:color="auto"/>
            <w:right w:val="none" w:sz="0" w:space="0" w:color="auto"/>
          </w:divBdr>
        </w:div>
        <w:div w:id="1616137852">
          <w:marLeft w:val="0"/>
          <w:marRight w:val="0"/>
          <w:marTop w:val="0"/>
          <w:marBottom w:val="0"/>
          <w:divBdr>
            <w:top w:val="none" w:sz="0" w:space="0" w:color="auto"/>
            <w:left w:val="none" w:sz="0" w:space="0" w:color="auto"/>
            <w:bottom w:val="none" w:sz="0" w:space="0" w:color="auto"/>
            <w:right w:val="none" w:sz="0" w:space="0" w:color="auto"/>
          </w:divBdr>
        </w:div>
        <w:div w:id="90247678">
          <w:marLeft w:val="0"/>
          <w:marRight w:val="0"/>
          <w:marTop w:val="121"/>
          <w:marBottom w:val="0"/>
          <w:divBdr>
            <w:top w:val="none" w:sz="0" w:space="0" w:color="auto"/>
            <w:left w:val="none" w:sz="0" w:space="0" w:color="auto"/>
            <w:bottom w:val="none" w:sz="0" w:space="0" w:color="auto"/>
            <w:right w:val="none" w:sz="0" w:space="0" w:color="auto"/>
          </w:divBdr>
        </w:div>
        <w:div w:id="1179150522">
          <w:marLeft w:val="0"/>
          <w:marRight w:val="0"/>
          <w:marTop w:val="121"/>
          <w:marBottom w:val="0"/>
          <w:divBdr>
            <w:top w:val="none" w:sz="0" w:space="0" w:color="auto"/>
            <w:left w:val="none" w:sz="0" w:space="0" w:color="auto"/>
            <w:bottom w:val="none" w:sz="0" w:space="0" w:color="auto"/>
            <w:right w:val="none" w:sz="0" w:space="0" w:color="auto"/>
          </w:divBdr>
        </w:div>
        <w:div w:id="1369987248">
          <w:marLeft w:val="0"/>
          <w:marRight w:val="0"/>
          <w:marTop w:val="121"/>
          <w:marBottom w:val="0"/>
          <w:divBdr>
            <w:top w:val="none" w:sz="0" w:space="0" w:color="auto"/>
            <w:left w:val="none" w:sz="0" w:space="0" w:color="auto"/>
            <w:bottom w:val="none" w:sz="0" w:space="0" w:color="auto"/>
            <w:right w:val="none" w:sz="0" w:space="0" w:color="auto"/>
          </w:divBdr>
        </w:div>
        <w:div w:id="1787508331">
          <w:marLeft w:val="0"/>
          <w:marRight w:val="0"/>
          <w:marTop w:val="121"/>
          <w:marBottom w:val="0"/>
          <w:divBdr>
            <w:top w:val="none" w:sz="0" w:space="0" w:color="auto"/>
            <w:left w:val="none" w:sz="0" w:space="0" w:color="auto"/>
            <w:bottom w:val="none" w:sz="0" w:space="0" w:color="auto"/>
            <w:right w:val="none" w:sz="0" w:space="0" w:color="auto"/>
          </w:divBdr>
        </w:div>
        <w:div w:id="1100292961">
          <w:marLeft w:val="0"/>
          <w:marRight w:val="0"/>
          <w:marTop w:val="0"/>
          <w:marBottom w:val="0"/>
          <w:divBdr>
            <w:top w:val="none" w:sz="0" w:space="0" w:color="auto"/>
            <w:left w:val="none" w:sz="0" w:space="0" w:color="auto"/>
            <w:bottom w:val="none" w:sz="0" w:space="0" w:color="auto"/>
            <w:right w:val="none" w:sz="0" w:space="0" w:color="auto"/>
          </w:divBdr>
        </w:div>
        <w:div w:id="831331004">
          <w:marLeft w:val="0"/>
          <w:marRight w:val="0"/>
          <w:marTop w:val="120"/>
          <w:marBottom w:val="96"/>
          <w:divBdr>
            <w:top w:val="none" w:sz="0" w:space="0" w:color="auto"/>
            <w:left w:val="none" w:sz="0" w:space="0" w:color="auto"/>
            <w:bottom w:val="none" w:sz="0" w:space="0" w:color="auto"/>
            <w:right w:val="none" w:sz="0" w:space="0" w:color="auto"/>
          </w:divBdr>
          <w:divsChild>
            <w:div w:id="1116945076">
              <w:marLeft w:val="0"/>
              <w:marRight w:val="0"/>
              <w:marTop w:val="0"/>
              <w:marBottom w:val="0"/>
              <w:divBdr>
                <w:top w:val="none" w:sz="0" w:space="0" w:color="auto"/>
                <w:left w:val="none" w:sz="0" w:space="0" w:color="auto"/>
                <w:bottom w:val="none" w:sz="0" w:space="0" w:color="auto"/>
                <w:right w:val="none" w:sz="0" w:space="0" w:color="auto"/>
              </w:divBdr>
            </w:div>
            <w:div w:id="644434894">
              <w:marLeft w:val="0"/>
              <w:marRight w:val="0"/>
              <w:marTop w:val="0"/>
              <w:marBottom w:val="0"/>
              <w:divBdr>
                <w:top w:val="none" w:sz="0" w:space="0" w:color="auto"/>
                <w:left w:val="none" w:sz="0" w:space="0" w:color="auto"/>
                <w:bottom w:val="none" w:sz="0" w:space="0" w:color="auto"/>
                <w:right w:val="none" w:sz="0" w:space="0" w:color="auto"/>
              </w:divBdr>
            </w:div>
          </w:divsChild>
        </w:div>
        <w:div w:id="1040283035">
          <w:marLeft w:val="0"/>
          <w:marRight w:val="0"/>
          <w:marTop w:val="121"/>
          <w:marBottom w:val="0"/>
          <w:divBdr>
            <w:top w:val="none" w:sz="0" w:space="0" w:color="auto"/>
            <w:left w:val="none" w:sz="0" w:space="0" w:color="auto"/>
            <w:bottom w:val="none" w:sz="0" w:space="0" w:color="auto"/>
            <w:right w:val="none" w:sz="0" w:space="0" w:color="auto"/>
          </w:divBdr>
        </w:div>
        <w:div w:id="1946420225">
          <w:marLeft w:val="0"/>
          <w:marRight w:val="0"/>
          <w:marTop w:val="121"/>
          <w:marBottom w:val="0"/>
          <w:divBdr>
            <w:top w:val="none" w:sz="0" w:space="0" w:color="auto"/>
            <w:left w:val="none" w:sz="0" w:space="0" w:color="auto"/>
            <w:bottom w:val="none" w:sz="0" w:space="0" w:color="auto"/>
            <w:right w:val="none" w:sz="0" w:space="0" w:color="auto"/>
          </w:divBdr>
        </w:div>
        <w:div w:id="429160438">
          <w:marLeft w:val="0"/>
          <w:marRight w:val="0"/>
          <w:marTop w:val="121"/>
          <w:marBottom w:val="0"/>
          <w:divBdr>
            <w:top w:val="none" w:sz="0" w:space="0" w:color="auto"/>
            <w:left w:val="none" w:sz="0" w:space="0" w:color="auto"/>
            <w:bottom w:val="none" w:sz="0" w:space="0" w:color="auto"/>
            <w:right w:val="none" w:sz="0" w:space="0" w:color="auto"/>
          </w:divBdr>
        </w:div>
        <w:div w:id="1428388210">
          <w:marLeft w:val="0"/>
          <w:marRight w:val="0"/>
          <w:marTop w:val="121"/>
          <w:marBottom w:val="0"/>
          <w:divBdr>
            <w:top w:val="none" w:sz="0" w:space="0" w:color="auto"/>
            <w:left w:val="none" w:sz="0" w:space="0" w:color="auto"/>
            <w:bottom w:val="none" w:sz="0" w:space="0" w:color="auto"/>
            <w:right w:val="none" w:sz="0" w:space="0" w:color="auto"/>
          </w:divBdr>
        </w:div>
        <w:div w:id="1112169394">
          <w:marLeft w:val="0"/>
          <w:marRight w:val="0"/>
          <w:marTop w:val="121"/>
          <w:marBottom w:val="0"/>
          <w:divBdr>
            <w:top w:val="none" w:sz="0" w:space="0" w:color="auto"/>
            <w:left w:val="none" w:sz="0" w:space="0" w:color="auto"/>
            <w:bottom w:val="none" w:sz="0" w:space="0" w:color="auto"/>
            <w:right w:val="none" w:sz="0" w:space="0" w:color="auto"/>
          </w:divBdr>
        </w:div>
        <w:div w:id="1596092296">
          <w:marLeft w:val="0"/>
          <w:marRight w:val="0"/>
          <w:marTop w:val="121"/>
          <w:marBottom w:val="0"/>
          <w:divBdr>
            <w:top w:val="none" w:sz="0" w:space="0" w:color="auto"/>
            <w:left w:val="none" w:sz="0" w:space="0" w:color="auto"/>
            <w:bottom w:val="none" w:sz="0" w:space="0" w:color="auto"/>
            <w:right w:val="none" w:sz="0" w:space="0" w:color="auto"/>
          </w:divBdr>
        </w:div>
        <w:div w:id="1428042157">
          <w:marLeft w:val="0"/>
          <w:marRight w:val="0"/>
          <w:marTop w:val="0"/>
          <w:marBottom w:val="0"/>
          <w:divBdr>
            <w:top w:val="none" w:sz="0" w:space="0" w:color="auto"/>
            <w:left w:val="none" w:sz="0" w:space="0" w:color="auto"/>
            <w:bottom w:val="none" w:sz="0" w:space="0" w:color="auto"/>
            <w:right w:val="none" w:sz="0" w:space="0" w:color="auto"/>
          </w:divBdr>
        </w:div>
        <w:div w:id="1140222341">
          <w:marLeft w:val="0"/>
          <w:marRight w:val="0"/>
          <w:marTop w:val="121"/>
          <w:marBottom w:val="0"/>
          <w:divBdr>
            <w:top w:val="none" w:sz="0" w:space="0" w:color="auto"/>
            <w:left w:val="none" w:sz="0" w:space="0" w:color="auto"/>
            <w:bottom w:val="none" w:sz="0" w:space="0" w:color="auto"/>
            <w:right w:val="none" w:sz="0" w:space="0" w:color="auto"/>
          </w:divBdr>
        </w:div>
        <w:div w:id="1086266960">
          <w:marLeft w:val="0"/>
          <w:marRight w:val="0"/>
          <w:marTop w:val="0"/>
          <w:marBottom w:val="0"/>
          <w:divBdr>
            <w:top w:val="none" w:sz="0" w:space="0" w:color="auto"/>
            <w:left w:val="none" w:sz="0" w:space="0" w:color="auto"/>
            <w:bottom w:val="none" w:sz="0" w:space="0" w:color="auto"/>
            <w:right w:val="none" w:sz="0" w:space="0" w:color="auto"/>
          </w:divBdr>
        </w:div>
        <w:div w:id="10693895">
          <w:marLeft w:val="0"/>
          <w:marRight w:val="0"/>
          <w:marTop w:val="121"/>
          <w:marBottom w:val="0"/>
          <w:divBdr>
            <w:top w:val="none" w:sz="0" w:space="0" w:color="auto"/>
            <w:left w:val="none" w:sz="0" w:space="0" w:color="auto"/>
            <w:bottom w:val="none" w:sz="0" w:space="0" w:color="auto"/>
            <w:right w:val="none" w:sz="0" w:space="0" w:color="auto"/>
          </w:divBdr>
        </w:div>
        <w:div w:id="1894122715">
          <w:marLeft w:val="0"/>
          <w:marRight w:val="0"/>
          <w:marTop w:val="121"/>
          <w:marBottom w:val="0"/>
          <w:divBdr>
            <w:top w:val="none" w:sz="0" w:space="0" w:color="auto"/>
            <w:left w:val="none" w:sz="0" w:space="0" w:color="auto"/>
            <w:bottom w:val="none" w:sz="0" w:space="0" w:color="auto"/>
            <w:right w:val="none" w:sz="0" w:space="0" w:color="auto"/>
          </w:divBdr>
        </w:div>
        <w:div w:id="1042483665">
          <w:marLeft w:val="0"/>
          <w:marRight w:val="0"/>
          <w:marTop w:val="121"/>
          <w:marBottom w:val="0"/>
          <w:divBdr>
            <w:top w:val="none" w:sz="0" w:space="0" w:color="auto"/>
            <w:left w:val="none" w:sz="0" w:space="0" w:color="auto"/>
            <w:bottom w:val="none" w:sz="0" w:space="0" w:color="auto"/>
            <w:right w:val="none" w:sz="0" w:space="0" w:color="auto"/>
          </w:divBdr>
        </w:div>
        <w:div w:id="278343282">
          <w:marLeft w:val="0"/>
          <w:marRight w:val="0"/>
          <w:marTop w:val="0"/>
          <w:marBottom w:val="0"/>
          <w:divBdr>
            <w:top w:val="none" w:sz="0" w:space="0" w:color="auto"/>
            <w:left w:val="none" w:sz="0" w:space="0" w:color="auto"/>
            <w:bottom w:val="none" w:sz="0" w:space="0" w:color="auto"/>
            <w:right w:val="none" w:sz="0" w:space="0" w:color="auto"/>
          </w:divBdr>
        </w:div>
        <w:div w:id="1327054479">
          <w:marLeft w:val="0"/>
          <w:marRight w:val="0"/>
          <w:marTop w:val="121"/>
          <w:marBottom w:val="0"/>
          <w:divBdr>
            <w:top w:val="none" w:sz="0" w:space="0" w:color="auto"/>
            <w:left w:val="none" w:sz="0" w:space="0" w:color="auto"/>
            <w:bottom w:val="none" w:sz="0" w:space="0" w:color="auto"/>
            <w:right w:val="none" w:sz="0" w:space="0" w:color="auto"/>
          </w:divBdr>
        </w:div>
        <w:div w:id="440300271">
          <w:marLeft w:val="0"/>
          <w:marRight w:val="0"/>
          <w:marTop w:val="0"/>
          <w:marBottom w:val="0"/>
          <w:divBdr>
            <w:top w:val="none" w:sz="0" w:space="0" w:color="auto"/>
            <w:left w:val="none" w:sz="0" w:space="0" w:color="auto"/>
            <w:bottom w:val="none" w:sz="0" w:space="0" w:color="auto"/>
            <w:right w:val="none" w:sz="0" w:space="0" w:color="auto"/>
          </w:divBdr>
        </w:div>
        <w:div w:id="1902331414">
          <w:marLeft w:val="0"/>
          <w:marRight w:val="0"/>
          <w:marTop w:val="121"/>
          <w:marBottom w:val="0"/>
          <w:divBdr>
            <w:top w:val="none" w:sz="0" w:space="0" w:color="auto"/>
            <w:left w:val="none" w:sz="0" w:space="0" w:color="auto"/>
            <w:bottom w:val="none" w:sz="0" w:space="0" w:color="auto"/>
            <w:right w:val="none" w:sz="0" w:space="0" w:color="auto"/>
          </w:divBdr>
        </w:div>
        <w:div w:id="1224416101">
          <w:marLeft w:val="0"/>
          <w:marRight w:val="0"/>
          <w:marTop w:val="121"/>
          <w:marBottom w:val="0"/>
          <w:divBdr>
            <w:top w:val="none" w:sz="0" w:space="0" w:color="auto"/>
            <w:left w:val="none" w:sz="0" w:space="0" w:color="auto"/>
            <w:bottom w:val="none" w:sz="0" w:space="0" w:color="auto"/>
            <w:right w:val="none" w:sz="0" w:space="0" w:color="auto"/>
          </w:divBdr>
        </w:div>
        <w:div w:id="1926649899">
          <w:marLeft w:val="0"/>
          <w:marRight w:val="0"/>
          <w:marTop w:val="0"/>
          <w:marBottom w:val="0"/>
          <w:divBdr>
            <w:top w:val="none" w:sz="0" w:space="0" w:color="auto"/>
            <w:left w:val="none" w:sz="0" w:space="0" w:color="auto"/>
            <w:bottom w:val="none" w:sz="0" w:space="0" w:color="auto"/>
            <w:right w:val="none" w:sz="0" w:space="0" w:color="auto"/>
          </w:divBdr>
        </w:div>
        <w:div w:id="2047218892">
          <w:marLeft w:val="0"/>
          <w:marRight w:val="0"/>
          <w:marTop w:val="121"/>
          <w:marBottom w:val="0"/>
          <w:divBdr>
            <w:top w:val="none" w:sz="0" w:space="0" w:color="auto"/>
            <w:left w:val="none" w:sz="0" w:space="0" w:color="auto"/>
            <w:bottom w:val="none" w:sz="0" w:space="0" w:color="auto"/>
            <w:right w:val="none" w:sz="0" w:space="0" w:color="auto"/>
          </w:divBdr>
        </w:div>
        <w:div w:id="1722316754">
          <w:marLeft w:val="0"/>
          <w:marRight w:val="0"/>
          <w:marTop w:val="0"/>
          <w:marBottom w:val="0"/>
          <w:divBdr>
            <w:top w:val="none" w:sz="0" w:space="0" w:color="auto"/>
            <w:left w:val="none" w:sz="0" w:space="0" w:color="auto"/>
            <w:bottom w:val="none" w:sz="0" w:space="0" w:color="auto"/>
            <w:right w:val="none" w:sz="0" w:space="0" w:color="auto"/>
          </w:divBdr>
        </w:div>
        <w:div w:id="1826773322">
          <w:marLeft w:val="0"/>
          <w:marRight w:val="0"/>
          <w:marTop w:val="121"/>
          <w:marBottom w:val="0"/>
          <w:divBdr>
            <w:top w:val="none" w:sz="0" w:space="0" w:color="auto"/>
            <w:left w:val="none" w:sz="0" w:space="0" w:color="auto"/>
            <w:bottom w:val="none" w:sz="0" w:space="0" w:color="auto"/>
            <w:right w:val="none" w:sz="0" w:space="0" w:color="auto"/>
          </w:divBdr>
        </w:div>
        <w:div w:id="553857478">
          <w:marLeft w:val="0"/>
          <w:marRight w:val="0"/>
          <w:marTop w:val="0"/>
          <w:marBottom w:val="0"/>
          <w:divBdr>
            <w:top w:val="none" w:sz="0" w:space="0" w:color="auto"/>
            <w:left w:val="none" w:sz="0" w:space="0" w:color="auto"/>
            <w:bottom w:val="none" w:sz="0" w:space="0" w:color="auto"/>
            <w:right w:val="none" w:sz="0" w:space="0" w:color="auto"/>
          </w:divBdr>
        </w:div>
        <w:div w:id="579754230">
          <w:marLeft w:val="0"/>
          <w:marRight w:val="0"/>
          <w:marTop w:val="0"/>
          <w:marBottom w:val="0"/>
          <w:divBdr>
            <w:top w:val="none" w:sz="0" w:space="0" w:color="auto"/>
            <w:left w:val="none" w:sz="0" w:space="0" w:color="auto"/>
            <w:bottom w:val="none" w:sz="0" w:space="0" w:color="auto"/>
            <w:right w:val="none" w:sz="0" w:space="0" w:color="auto"/>
          </w:divBdr>
        </w:div>
        <w:div w:id="156850645">
          <w:marLeft w:val="0"/>
          <w:marRight w:val="0"/>
          <w:marTop w:val="121"/>
          <w:marBottom w:val="0"/>
          <w:divBdr>
            <w:top w:val="none" w:sz="0" w:space="0" w:color="auto"/>
            <w:left w:val="none" w:sz="0" w:space="0" w:color="auto"/>
            <w:bottom w:val="none" w:sz="0" w:space="0" w:color="auto"/>
            <w:right w:val="none" w:sz="0" w:space="0" w:color="auto"/>
          </w:divBdr>
        </w:div>
        <w:div w:id="1833645426">
          <w:marLeft w:val="0"/>
          <w:marRight w:val="0"/>
          <w:marTop w:val="121"/>
          <w:marBottom w:val="0"/>
          <w:divBdr>
            <w:top w:val="none" w:sz="0" w:space="0" w:color="auto"/>
            <w:left w:val="none" w:sz="0" w:space="0" w:color="auto"/>
            <w:bottom w:val="none" w:sz="0" w:space="0" w:color="auto"/>
            <w:right w:val="none" w:sz="0" w:space="0" w:color="auto"/>
          </w:divBdr>
        </w:div>
        <w:div w:id="1948737593">
          <w:marLeft w:val="0"/>
          <w:marRight w:val="0"/>
          <w:marTop w:val="0"/>
          <w:marBottom w:val="0"/>
          <w:divBdr>
            <w:top w:val="none" w:sz="0" w:space="0" w:color="auto"/>
            <w:left w:val="none" w:sz="0" w:space="0" w:color="auto"/>
            <w:bottom w:val="none" w:sz="0" w:space="0" w:color="auto"/>
            <w:right w:val="none" w:sz="0" w:space="0" w:color="auto"/>
          </w:divBdr>
        </w:div>
        <w:div w:id="2143379245">
          <w:marLeft w:val="0"/>
          <w:marRight w:val="0"/>
          <w:marTop w:val="0"/>
          <w:marBottom w:val="0"/>
          <w:divBdr>
            <w:top w:val="none" w:sz="0" w:space="0" w:color="auto"/>
            <w:left w:val="none" w:sz="0" w:space="0" w:color="auto"/>
            <w:bottom w:val="none" w:sz="0" w:space="0" w:color="auto"/>
            <w:right w:val="none" w:sz="0" w:space="0" w:color="auto"/>
          </w:divBdr>
        </w:div>
        <w:div w:id="1925066253">
          <w:marLeft w:val="0"/>
          <w:marRight w:val="0"/>
          <w:marTop w:val="121"/>
          <w:marBottom w:val="0"/>
          <w:divBdr>
            <w:top w:val="none" w:sz="0" w:space="0" w:color="auto"/>
            <w:left w:val="none" w:sz="0" w:space="0" w:color="auto"/>
            <w:bottom w:val="none" w:sz="0" w:space="0" w:color="auto"/>
            <w:right w:val="none" w:sz="0" w:space="0" w:color="auto"/>
          </w:divBdr>
        </w:div>
        <w:div w:id="983315244">
          <w:marLeft w:val="0"/>
          <w:marRight w:val="0"/>
          <w:marTop w:val="0"/>
          <w:marBottom w:val="0"/>
          <w:divBdr>
            <w:top w:val="none" w:sz="0" w:space="0" w:color="auto"/>
            <w:left w:val="none" w:sz="0" w:space="0" w:color="auto"/>
            <w:bottom w:val="none" w:sz="0" w:space="0" w:color="auto"/>
            <w:right w:val="none" w:sz="0" w:space="0" w:color="auto"/>
          </w:divBdr>
        </w:div>
        <w:div w:id="724573420">
          <w:marLeft w:val="0"/>
          <w:marRight w:val="0"/>
          <w:marTop w:val="121"/>
          <w:marBottom w:val="0"/>
          <w:divBdr>
            <w:top w:val="none" w:sz="0" w:space="0" w:color="auto"/>
            <w:left w:val="none" w:sz="0" w:space="0" w:color="auto"/>
            <w:bottom w:val="none" w:sz="0" w:space="0" w:color="auto"/>
            <w:right w:val="none" w:sz="0" w:space="0" w:color="auto"/>
          </w:divBdr>
        </w:div>
        <w:div w:id="711731603">
          <w:marLeft w:val="0"/>
          <w:marRight w:val="0"/>
          <w:marTop w:val="121"/>
          <w:marBottom w:val="0"/>
          <w:divBdr>
            <w:top w:val="none" w:sz="0" w:space="0" w:color="auto"/>
            <w:left w:val="none" w:sz="0" w:space="0" w:color="auto"/>
            <w:bottom w:val="none" w:sz="0" w:space="0" w:color="auto"/>
            <w:right w:val="none" w:sz="0" w:space="0" w:color="auto"/>
          </w:divBdr>
        </w:div>
        <w:div w:id="2069064433">
          <w:marLeft w:val="0"/>
          <w:marRight w:val="0"/>
          <w:marTop w:val="121"/>
          <w:marBottom w:val="0"/>
          <w:divBdr>
            <w:top w:val="none" w:sz="0" w:space="0" w:color="auto"/>
            <w:left w:val="none" w:sz="0" w:space="0" w:color="auto"/>
            <w:bottom w:val="none" w:sz="0" w:space="0" w:color="auto"/>
            <w:right w:val="none" w:sz="0" w:space="0" w:color="auto"/>
          </w:divBdr>
        </w:div>
        <w:div w:id="1231232873">
          <w:marLeft w:val="0"/>
          <w:marRight w:val="0"/>
          <w:marTop w:val="0"/>
          <w:marBottom w:val="0"/>
          <w:divBdr>
            <w:top w:val="none" w:sz="0" w:space="0" w:color="auto"/>
            <w:left w:val="none" w:sz="0" w:space="0" w:color="auto"/>
            <w:bottom w:val="none" w:sz="0" w:space="0" w:color="auto"/>
            <w:right w:val="none" w:sz="0" w:space="0" w:color="auto"/>
          </w:divBdr>
        </w:div>
        <w:div w:id="26682941">
          <w:marLeft w:val="0"/>
          <w:marRight w:val="0"/>
          <w:marTop w:val="121"/>
          <w:marBottom w:val="0"/>
          <w:divBdr>
            <w:top w:val="none" w:sz="0" w:space="0" w:color="auto"/>
            <w:left w:val="none" w:sz="0" w:space="0" w:color="auto"/>
            <w:bottom w:val="none" w:sz="0" w:space="0" w:color="auto"/>
            <w:right w:val="none" w:sz="0" w:space="0" w:color="auto"/>
          </w:divBdr>
        </w:div>
        <w:div w:id="17388729">
          <w:marLeft w:val="0"/>
          <w:marRight w:val="0"/>
          <w:marTop w:val="121"/>
          <w:marBottom w:val="0"/>
          <w:divBdr>
            <w:top w:val="none" w:sz="0" w:space="0" w:color="auto"/>
            <w:left w:val="none" w:sz="0" w:space="0" w:color="auto"/>
            <w:bottom w:val="none" w:sz="0" w:space="0" w:color="auto"/>
            <w:right w:val="none" w:sz="0" w:space="0" w:color="auto"/>
          </w:divBdr>
        </w:div>
        <w:div w:id="1356542705">
          <w:marLeft w:val="0"/>
          <w:marRight w:val="0"/>
          <w:marTop w:val="121"/>
          <w:marBottom w:val="0"/>
          <w:divBdr>
            <w:top w:val="none" w:sz="0" w:space="0" w:color="auto"/>
            <w:left w:val="none" w:sz="0" w:space="0" w:color="auto"/>
            <w:bottom w:val="none" w:sz="0" w:space="0" w:color="auto"/>
            <w:right w:val="none" w:sz="0" w:space="0" w:color="auto"/>
          </w:divBdr>
        </w:div>
        <w:div w:id="1758473937">
          <w:marLeft w:val="0"/>
          <w:marRight w:val="0"/>
          <w:marTop w:val="121"/>
          <w:marBottom w:val="0"/>
          <w:divBdr>
            <w:top w:val="none" w:sz="0" w:space="0" w:color="auto"/>
            <w:left w:val="none" w:sz="0" w:space="0" w:color="auto"/>
            <w:bottom w:val="none" w:sz="0" w:space="0" w:color="auto"/>
            <w:right w:val="none" w:sz="0" w:space="0" w:color="auto"/>
          </w:divBdr>
        </w:div>
        <w:div w:id="800077484">
          <w:marLeft w:val="0"/>
          <w:marRight w:val="0"/>
          <w:marTop w:val="121"/>
          <w:marBottom w:val="0"/>
          <w:divBdr>
            <w:top w:val="none" w:sz="0" w:space="0" w:color="auto"/>
            <w:left w:val="none" w:sz="0" w:space="0" w:color="auto"/>
            <w:bottom w:val="none" w:sz="0" w:space="0" w:color="auto"/>
            <w:right w:val="none" w:sz="0" w:space="0" w:color="auto"/>
          </w:divBdr>
        </w:div>
        <w:div w:id="1910312384">
          <w:marLeft w:val="0"/>
          <w:marRight w:val="0"/>
          <w:marTop w:val="121"/>
          <w:marBottom w:val="0"/>
          <w:divBdr>
            <w:top w:val="none" w:sz="0" w:space="0" w:color="auto"/>
            <w:left w:val="none" w:sz="0" w:space="0" w:color="auto"/>
            <w:bottom w:val="none" w:sz="0" w:space="0" w:color="auto"/>
            <w:right w:val="none" w:sz="0" w:space="0" w:color="auto"/>
          </w:divBdr>
        </w:div>
        <w:div w:id="36128354">
          <w:marLeft w:val="0"/>
          <w:marRight w:val="0"/>
          <w:marTop w:val="121"/>
          <w:marBottom w:val="0"/>
          <w:divBdr>
            <w:top w:val="none" w:sz="0" w:space="0" w:color="auto"/>
            <w:left w:val="none" w:sz="0" w:space="0" w:color="auto"/>
            <w:bottom w:val="none" w:sz="0" w:space="0" w:color="auto"/>
            <w:right w:val="none" w:sz="0" w:space="0" w:color="auto"/>
          </w:divBdr>
        </w:div>
        <w:div w:id="1051072669">
          <w:marLeft w:val="0"/>
          <w:marRight w:val="0"/>
          <w:marTop w:val="121"/>
          <w:marBottom w:val="0"/>
          <w:divBdr>
            <w:top w:val="none" w:sz="0" w:space="0" w:color="auto"/>
            <w:left w:val="none" w:sz="0" w:space="0" w:color="auto"/>
            <w:bottom w:val="none" w:sz="0" w:space="0" w:color="auto"/>
            <w:right w:val="none" w:sz="0" w:space="0" w:color="auto"/>
          </w:divBdr>
        </w:div>
        <w:div w:id="1191844645">
          <w:marLeft w:val="0"/>
          <w:marRight w:val="0"/>
          <w:marTop w:val="121"/>
          <w:marBottom w:val="0"/>
          <w:divBdr>
            <w:top w:val="none" w:sz="0" w:space="0" w:color="auto"/>
            <w:left w:val="none" w:sz="0" w:space="0" w:color="auto"/>
            <w:bottom w:val="none" w:sz="0" w:space="0" w:color="auto"/>
            <w:right w:val="none" w:sz="0" w:space="0" w:color="auto"/>
          </w:divBdr>
        </w:div>
        <w:div w:id="1511526623">
          <w:marLeft w:val="0"/>
          <w:marRight w:val="0"/>
          <w:marTop w:val="121"/>
          <w:marBottom w:val="0"/>
          <w:divBdr>
            <w:top w:val="none" w:sz="0" w:space="0" w:color="auto"/>
            <w:left w:val="none" w:sz="0" w:space="0" w:color="auto"/>
            <w:bottom w:val="none" w:sz="0" w:space="0" w:color="auto"/>
            <w:right w:val="none" w:sz="0" w:space="0" w:color="auto"/>
          </w:divBdr>
        </w:div>
        <w:div w:id="1237789992">
          <w:marLeft w:val="0"/>
          <w:marRight w:val="0"/>
          <w:marTop w:val="121"/>
          <w:marBottom w:val="0"/>
          <w:divBdr>
            <w:top w:val="none" w:sz="0" w:space="0" w:color="auto"/>
            <w:left w:val="none" w:sz="0" w:space="0" w:color="auto"/>
            <w:bottom w:val="none" w:sz="0" w:space="0" w:color="auto"/>
            <w:right w:val="none" w:sz="0" w:space="0" w:color="auto"/>
          </w:divBdr>
        </w:div>
        <w:div w:id="1823959929">
          <w:marLeft w:val="0"/>
          <w:marRight w:val="0"/>
          <w:marTop w:val="121"/>
          <w:marBottom w:val="0"/>
          <w:divBdr>
            <w:top w:val="none" w:sz="0" w:space="0" w:color="auto"/>
            <w:left w:val="none" w:sz="0" w:space="0" w:color="auto"/>
            <w:bottom w:val="none" w:sz="0" w:space="0" w:color="auto"/>
            <w:right w:val="none" w:sz="0" w:space="0" w:color="auto"/>
          </w:divBdr>
        </w:div>
        <w:div w:id="879050016">
          <w:marLeft w:val="0"/>
          <w:marRight w:val="0"/>
          <w:marTop w:val="121"/>
          <w:marBottom w:val="0"/>
          <w:divBdr>
            <w:top w:val="none" w:sz="0" w:space="0" w:color="auto"/>
            <w:left w:val="none" w:sz="0" w:space="0" w:color="auto"/>
            <w:bottom w:val="none" w:sz="0" w:space="0" w:color="auto"/>
            <w:right w:val="none" w:sz="0" w:space="0" w:color="auto"/>
          </w:divBdr>
        </w:div>
        <w:div w:id="258105377">
          <w:marLeft w:val="0"/>
          <w:marRight w:val="0"/>
          <w:marTop w:val="121"/>
          <w:marBottom w:val="0"/>
          <w:divBdr>
            <w:top w:val="none" w:sz="0" w:space="0" w:color="auto"/>
            <w:left w:val="none" w:sz="0" w:space="0" w:color="auto"/>
            <w:bottom w:val="none" w:sz="0" w:space="0" w:color="auto"/>
            <w:right w:val="none" w:sz="0" w:space="0" w:color="auto"/>
          </w:divBdr>
        </w:div>
        <w:div w:id="91434193">
          <w:marLeft w:val="0"/>
          <w:marRight w:val="0"/>
          <w:marTop w:val="121"/>
          <w:marBottom w:val="0"/>
          <w:divBdr>
            <w:top w:val="none" w:sz="0" w:space="0" w:color="auto"/>
            <w:left w:val="none" w:sz="0" w:space="0" w:color="auto"/>
            <w:bottom w:val="none" w:sz="0" w:space="0" w:color="auto"/>
            <w:right w:val="none" w:sz="0" w:space="0" w:color="auto"/>
          </w:divBdr>
        </w:div>
        <w:div w:id="1451437653">
          <w:marLeft w:val="0"/>
          <w:marRight w:val="0"/>
          <w:marTop w:val="121"/>
          <w:marBottom w:val="0"/>
          <w:divBdr>
            <w:top w:val="none" w:sz="0" w:space="0" w:color="auto"/>
            <w:left w:val="none" w:sz="0" w:space="0" w:color="auto"/>
            <w:bottom w:val="none" w:sz="0" w:space="0" w:color="auto"/>
            <w:right w:val="none" w:sz="0" w:space="0" w:color="auto"/>
          </w:divBdr>
        </w:div>
        <w:div w:id="35549842">
          <w:marLeft w:val="0"/>
          <w:marRight w:val="0"/>
          <w:marTop w:val="121"/>
          <w:marBottom w:val="0"/>
          <w:divBdr>
            <w:top w:val="none" w:sz="0" w:space="0" w:color="auto"/>
            <w:left w:val="none" w:sz="0" w:space="0" w:color="auto"/>
            <w:bottom w:val="none" w:sz="0" w:space="0" w:color="auto"/>
            <w:right w:val="none" w:sz="0" w:space="0" w:color="auto"/>
          </w:divBdr>
        </w:div>
        <w:div w:id="1725636867">
          <w:marLeft w:val="0"/>
          <w:marRight w:val="0"/>
          <w:marTop w:val="121"/>
          <w:marBottom w:val="0"/>
          <w:divBdr>
            <w:top w:val="none" w:sz="0" w:space="0" w:color="auto"/>
            <w:left w:val="none" w:sz="0" w:space="0" w:color="auto"/>
            <w:bottom w:val="none" w:sz="0" w:space="0" w:color="auto"/>
            <w:right w:val="none" w:sz="0" w:space="0" w:color="auto"/>
          </w:divBdr>
        </w:div>
        <w:div w:id="61563652">
          <w:marLeft w:val="0"/>
          <w:marRight w:val="0"/>
          <w:marTop w:val="121"/>
          <w:marBottom w:val="0"/>
          <w:divBdr>
            <w:top w:val="none" w:sz="0" w:space="0" w:color="auto"/>
            <w:left w:val="none" w:sz="0" w:space="0" w:color="auto"/>
            <w:bottom w:val="none" w:sz="0" w:space="0" w:color="auto"/>
            <w:right w:val="none" w:sz="0" w:space="0" w:color="auto"/>
          </w:divBdr>
        </w:div>
        <w:div w:id="767888776">
          <w:marLeft w:val="0"/>
          <w:marRight w:val="0"/>
          <w:marTop w:val="121"/>
          <w:marBottom w:val="0"/>
          <w:divBdr>
            <w:top w:val="none" w:sz="0" w:space="0" w:color="auto"/>
            <w:left w:val="none" w:sz="0" w:space="0" w:color="auto"/>
            <w:bottom w:val="none" w:sz="0" w:space="0" w:color="auto"/>
            <w:right w:val="none" w:sz="0" w:space="0" w:color="auto"/>
          </w:divBdr>
        </w:div>
        <w:div w:id="745347218">
          <w:marLeft w:val="0"/>
          <w:marRight w:val="0"/>
          <w:marTop w:val="121"/>
          <w:marBottom w:val="0"/>
          <w:divBdr>
            <w:top w:val="none" w:sz="0" w:space="0" w:color="auto"/>
            <w:left w:val="none" w:sz="0" w:space="0" w:color="auto"/>
            <w:bottom w:val="none" w:sz="0" w:space="0" w:color="auto"/>
            <w:right w:val="none" w:sz="0" w:space="0" w:color="auto"/>
          </w:divBdr>
        </w:div>
        <w:div w:id="882248882">
          <w:marLeft w:val="0"/>
          <w:marRight w:val="0"/>
          <w:marTop w:val="121"/>
          <w:marBottom w:val="0"/>
          <w:divBdr>
            <w:top w:val="none" w:sz="0" w:space="0" w:color="auto"/>
            <w:left w:val="none" w:sz="0" w:space="0" w:color="auto"/>
            <w:bottom w:val="none" w:sz="0" w:space="0" w:color="auto"/>
            <w:right w:val="none" w:sz="0" w:space="0" w:color="auto"/>
          </w:divBdr>
        </w:div>
        <w:div w:id="68189634">
          <w:marLeft w:val="0"/>
          <w:marRight w:val="0"/>
          <w:marTop w:val="121"/>
          <w:marBottom w:val="0"/>
          <w:divBdr>
            <w:top w:val="none" w:sz="0" w:space="0" w:color="auto"/>
            <w:left w:val="none" w:sz="0" w:space="0" w:color="auto"/>
            <w:bottom w:val="none" w:sz="0" w:space="0" w:color="auto"/>
            <w:right w:val="none" w:sz="0" w:space="0" w:color="auto"/>
          </w:divBdr>
        </w:div>
        <w:div w:id="588849824">
          <w:marLeft w:val="0"/>
          <w:marRight w:val="0"/>
          <w:marTop w:val="121"/>
          <w:marBottom w:val="0"/>
          <w:divBdr>
            <w:top w:val="none" w:sz="0" w:space="0" w:color="auto"/>
            <w:left w:val="none" w:sz="0" w:space="0" w:color="auto"/>
            <w:bottom w:val="none" w:sz="0" w:space="0" w:color="auto"/>
            <w:right w:val="none" w:sz="0" w:space="0" w:color="auto"/>
          </w:divBdr>
        </w:div>
        <w:div w:id="1671175660">
          <w:marLeft w:val="0"/>
          <w:marRight w:val="0"/>
          <w:marTop w:val="121"/>
          <w:marBottom w:val="0"/>
          <w:divBdr>
            <w:top w:val="none" w:sz="0" w:space="0" w:color="auto"/>
            <w:left w:val="none" w:sz="0" w:space="0" w:color="auto"/>
            <w:bottom w:val="none" w:sz="0" w:space="0" w:color="auto"/>
            <w:right w:val="none" w:sz="0" w:space="0" w:color="auto"/>
          </w:divBdr>
        </w:div>
        <w:div w:id="8338351">
          <w:marLeft w:val="0"/>
          <w:marRight w:val="0"/>
          <w:marTop w:val="121"/>
          <w:marBottom w:val="0"/>
          <w:divBdr>
            <w:top w:val="none" w:sz="0" w:space="0" w:color="auto"/>
            <w:left w:val="none" w:sz="0" w:space="0" w:color="auto"/>
            <w:bottom w:val="none" w:sz="0" w:space="0" w:color="auto"/>
            <w:right w:val="none" w:sz="0" w:space="0" w:color="auto"/>
          </w:divBdr>
        </w:div>
        <w:div w:id="1433210584">
          <w:marLeft w:val="0"/>
          <w:marRight w:val="0"/>
          <w:marTop w:val="121"/>
          <w:marBottom w:val="0"/>
          <w:divBdr>
            <w:top w:val="none" w:sz="0" w:space="0" w:color="auto"/>
            <w:left w:val="none" w:sz="0" w:space="0" w:color="auto"/>
            <w:bottom w:val="none" w:sz="0" w:space="0" w:color="auto"/>
            <w:right w:val="none" w:sz="0" w:space="0" w:color="auto"/>
          </w:divBdr>
        </w:div>
        <w:div w:id="47194590">
          <w:marLeft w:val="0"/>
          <w:marRight w:val="0"/>
          <w:marTop w:val="0"/>
          <w:marBottom w:val="0"/>
          <w:divBdr>
            <w:top w:val="none" w:sz="0" w:space="0" w:color="auto"/>
            <w:left w:val="none" w:sz="0" w:space="0" w:color="auto"/>
            <w:bottom w:val="none" w:sz="0" w:space="0" w:color="auto"/>
            <w:right w:val="none" w:sz="0" w:space="0" w:color="auto"/>
          </w:divBdr>
        </w:div>
        <w:div w:id="1574195435">
          <w:marLeft w:val="0"/>
          <w:marRight w:val="0"/>
          <w:marTop w:val="121"/>
          <w:marBottom w:val="0"/>
          <w:divBdr>
            <w:top w:val="none" w:sz="0" w:space="0" w:color="auto"/>
            <w:left w:val="none" w:sz="0" w:space="0" w:color="auto"/>
            <w:bottom w:val="none" w:sz="0" w:space="0" w:color="auto"/>
            <w:right w:val="none" w:sz="0" w:space="0" w:color="auto"/>
          </w:divBdr>
        </w:div>
        <w:div w:id="1713725016">
          <w:marLeft w:val="0"/>
          <w:marRight w:val="0"/>
          <w:marTop w:val="0"/>
          <w:marBottom w:val="0"/>
          <w:divBdr>
            <w:top w:val="none" w:sz="0" w:space="0" w:color="auto"/>
            <w:left w:val="none" w:sz="0" w:space="0" w:color="auto"/>
            <w:bottom w:val="none" w:sz="0" w:space="0" w:color="auto"/>
            <w:right w:val="none" w:sz="0" w:space="0" w:color="auto"/>
          </w:divBdr>
        </w:div>
        <w:div w:id="219295326">
          <w:marLeft w:val="0"/>
          <w:marRight w:val="0"/>
          <w:marTop w:val="121"/>
          <w:marBottom w:val="0"/>
          <w:divBdr>
            <w:top w:val="none" w:sz="0" w:space="0" w:color="auto"/>
            <w:left w:val="none" w:sz="0" w:space="0" w:color="auto"/>
            <w:bottom w:val="none" w:sz="0" w:space="0" w:color="auto"/>
            <w:right w:val="none" w:sz="0" w:space="0" w:color="auto"/>
          </w:divBdr>
        </w:div>
        <w:div w:id="1780178789">
          <w:marLeft w:val="0"/>
          <w:marRight w:val="0"/>
          <w:marTop w:val="0"/>
          <w:marBottom w:val="0"/>
          <w:divBdr>
            <w:top w:val="none" w:sz="0" w:space="0" w:color="auto"/>
            <w:left w:val="none" w:sz="0" w:space="0" w:color="auto"/>
            <w:bottom w:val="none" w:sz="0" w:space="0" w:color="auto"/>
            <w:right w:val="none" w:sz="0" w:space="0" w:color="auto"/>
          </w:divBdr>
        </w:div>
        <w:div w:id="1339575219">
          <w:marLeft w:val="0"/>
          <w:marRight w:val="0"/>
          <w:marTop w:val="121"/>
          <w:marBottom w:val="0"/>
          <w:divBdr>
            <w:top w:val="none" w:sz="0" w:space="0" w:color="auto"/>
            <w:left w:val="none" w:sz="0" w:space="0" w:color="auto"/>
            <w:bottom w:val="none" w:sz="0" w:space="0" w:color="auto"/>
            <w:right w:val="none" w:sz="0" w:space="0" w:color="auto"/>
          </w:divBdr>
        </w:div>
        <w:div w:id="522787263">
          <w:marLeft w:val="0"/>
          <w:marRight w:val="0"/>
          <w:marTop w:val="121"/>
          <w:marBottom w:val="0"/>
          <w:divBdr>
            <w:top w:val="none" w:sz="0" w:space="0" w:color="auto"/>
            <w:left w:val="none" w:sz="0" w:space="0" w:color="auto"/>
            <w:bottom w:val="none" w:sz="0" w:space="0" w:color="auto"/>
            <w:right w:val="none" w:sz="0" w:space="0" w:color="auto"/>
          </w:divBdr>
        </w:div>
        <w:div w:id="1450667528">
          <w:marLeft w:val="0"/>
          <w:marRight w:val="0"/>
          <w:marTop w:val="0"/>
          <w:marBottom w:val="0"/>
          <w:divBdr>
            <w:top w:val="none" w:sz="0" w:space="0" w:color="auto"/>
            <w:left w:val="none" w:sz="0" w:space="0" w:color="auto"/>
            <w:bottom w:val="none" w:sz="0" w:space="0" w:color="auto"/>
            <w:right w:val="none" w:sz="0" w:space="0" w:color="auto"/>
          </w:divBdr>
        </w:div>
        <w:div w:id="1335769246">
          <w:marLeft w:val="0"/>
          <w:marRight w:val="0"/>
          <w:marTop w:val="0"/>
          <w:marBottom w:val="0"/>
          <w:divBdr>
            <w:top w:val="none" w:sz="0" w:space="0" w:color="auto"/>
            <w:left w:val="none" w:sz="0" w:space="0" w:color="auto"/>
            <w:bottom w:val="none" w:sz="0" w:space="0" w:color="auto"/>
            <w:right w:val="none" w:sz="0" w:space="0" w:color="auto"/>
          </w:divBdr>
        </w:div>
        <w:div w:id="634407734">
          <w:marLeft w:val="0"/>
          <w:marRight w:val="0"/>
          <w:marTop w:val="0"/>
          <w:marBottom w:val="0"/>
          <w:divBdr>
            <w:top w:val="none" w:sz="0" w:space="0" w:color="auto"/>
            <w:left w:val="none" w:sz="0" w:space="0" w:color="auto"/>
            <w:bottom w:val="none" w:sz="0" w:space="0" w:color="auto"/>
            <w:right w:val="none" w:sz="0" w:space="0" w:color="auto"/>
          </w:divBdr>
        </w:div>
        <w:div w:id="1948539673">
          <w:marLeft w:val="0"/>
          <w:marRight w:val="0"/>
          <w:marTop w:val="121"/>
          <w:marBottom w:val="0"/>
          <w:divBdr>
            <w:top w:val="none" w:sz="0" w:space="0" w:color="auto"/>
            <w:left w:val="none" w:sz="0" w:space="0" w:color="auto"/>
            <w:bottom w:val="none" w:sz="0" w:space="0" w:color="auto"/>
            <w:right w:val="none" w:sz="0" w:space="0" w:color="auto"/>
          </w:divBdr>
        </w:div>
        <w:div w:id="2059625420">
          <w:marLeft w:val="0"/>
          <w:marRight w:val="0"/>
          <w:marTop w:val="121"/>
          <w:marBottom w:val="0"/>
          <w:divBdr>
            <w:top w:val="none" w:sz="0" w:space="0" w:color="auto"/>
            <w:left w:val="none" w:sz="0" w:space="0" w:color="auto"/>
            <w:bottom w:val="none" w:sz="0" w:space="0" w:color="auto"/>
            <w:right w:val="none" w:sz="0" w:space="0" w:color="auto"/>
          </w:divBdr>
        </w:div>
        <w:div w:id="549263855">
          <w:marLeft w:val="0"/>
          <w:marRight w:val="0"/>
          <w:marTop w:val="0"/>
          <w:marBottom w:val="0"/>
          <w:divBdr>
            <w:top w:val="none" w:sz="0" w:space="0" w:color="auto"/>
            <w:left w:val="none" w:sz="0" w:space="0" w:color="auto"/>
            <w:bottom w:val="none" w:sz="0" w:space="0" w:color="auto"/>
            <w:right w:val="none" w:sz="0" w:space="0" w:color="auto"/>
          </w:divBdr>
        </w:div>
        <w:div w:id="37093715">
          <w:marLeft w:val="0"/>
          <w:marRight w:val="0"/>
          <w:marTop w:val="121"/>
          <w:marBottom w:val="0"/>
          <w:divBdr>
            <w:top w:val="none" w:sz="0" w:space="0" w:color="auto"/>
            <w:left w:val="none" w:sz="0" w:space="0" w:color="auto"/>
            <w:bottom w:val="none" w:sz="0" w:space="0" w:color="auto"/>
            <w:right w:val="none" w:sz="0" w:space="0" w:color="auto"/>
          </w:divBdr>
        </w:div>
        <w:div w:id="1196775620">
          <w:marLeft w:val="0"/>
          <w:marRight w:val="0"/>
          <w:marTop w:val="0"/>
          <w:marBottom w:val="0"/>
          <w:divBdr>
            <w:top w:val="none" w:sz="0" w:space="0" w:color="auto"/>
            <w:left w:val="none" w:sz="0" w:space="0" w:color="auto"/>
            <w:bottom w:val="none" w:sz="0" w:space="0" w:color="auto"/>
            <w:right w:val="none" w:sz="0" w:space="0" w:color="auto"/>
          </w:divBdr>
        </w:div>
        <w:div w:id="1936862676">
          <w:marLeft w:val="0"/>
          <w:marRight w:val="0"/>
          <w:marTop w:val="121"/>
          <w:marBottom w:val="0"/>
          <w:divBdr>
            <w:top w:val="none" w:sz="0" w:space="0" w:color="auto"/>
            <w:left w:val="none" w:sz="0" w:space="0" w:color="auto"/>
            <w:bottom w:val="none" w:sz="0" w:space="0" w:color="auto"/>
            <w:right w:val="none" w:sz="0" w:space="0" w:color="auto"/>
          </w:divBdr>
        </w:div>
        <w:div w:id="949970609">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6485</Words>
  <Characters>36969</Characters>
  <Application>Microsoft Office Word</Application>
  <DocSecurity>0</DocSecurity>
  <Lines>308</Lines>
  <Paragraphs>86</Paragraphs>
  <ScaleCrop>false</ScaleCrop>
  <Company/>
  <LinksUpToDate>false</LinksUpToDate>
  <CharactersWithSpaces>43368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Осипова</dc:creator>
  <cp:keywords/>
  <dc:description/>
  <cp:lastModifiedBy>Ольга Осипова</cp:lastModifiedBy>
  <cp:revision>1</cp:revision>
  <dcterms:created xsi:type="dcterms:W3CDTF">2019-04-02T12:05:00Z</dcterms:created>
  <dcterms:modified xsi:type="dcterms:W3CDTF">2019-04-02T12:06:00Z</dcterms:modified>
</cp:coreProperties>
</file>